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1B4F6" w14:textId="77777777" w:rsidR="00EB2DC9" w:rsidRPr="005241D2" w:rsidRDefault="00EB2DC9" w:rsidP="00EB2DC9">
      <w:pPr>
        <w:spacing w:before="240" w:after="240" w:line="240" w:lineRule="auto"/>
        <w:ind w:left="720" w:hanging="720"/>
        <w:jc w:val="center"/>
        <w:rPr>
          <w:rFonts w:ascii="Times New Roman" w:eastAsia="Times New Roman" w:hAnsi="Times New Roman" w:cs="Times New Roman"/>
          <w:b/>
          <w:bCs/>
          <w:sz w:val="24"/>
          <w:szCs w:val="24"/>
          <w:lang w:val="en-GB"/>
        </w:rPr>
      </w:pPr>
      <w:bookmarkStart w:id="0" w:name="_Toc304821508"/>
      <w:bookmarkStart w:id="1" w:name="_Toc307844495"/>
      <w:r w:rsidRPr="005241D2">
        <w:rPr>
          <w:rFonts w:ascii="Times New Roman" w:eastAsia="Times New Roman" w:hAnsi="Times New Roman" w:cs="Times New Roman"/>
          <w:b/>
          <w:bCs/>
          <w:sz w:val="24"/>
          <w:szCs w:val="24"/>
          <w:lang w:val="en-GB"/>
        </w:rPr>
        <w:t>TERMS OF REFERENCE</w:t>
      </w:r>
    </w:p>
    <w:p w14:paraId="3CF02E97" w14:textId="49016812" w:rsidR="0071211C" w:rsidRPr="00C05C28" w:rsidRDefault="00C05C28" w:rsidP="00EB2DC9">
      <w:pPr>
        <w:spacing w:before="240" w:after="240" w:line="240" w:lineRule="auto"/>
        <w:ind w:left="720" w:hanging="720"/>
        <w:jc w:val="center"/>
        <w:rPr>
          <w:rFonts w:ascii="Times New Roman" w:eastAsia="Times New Roman" w:hAnsi="Times New Roman" w:cs="Times New Roman"/>
          <w:b/>
          <w:sz w:val="24"/>
          <w:szCs w:val="24"/>
          <w:lang w:val="en-GB"/>
        </w:rPr>
      </w:pPr>
      <w:r w:rsidRPr="00C05C28">
        <w:rPr>
          <w:rFonts w:ascii="Times New Roman" w:eastAsia="Calibri" w:hAnsi="Times New Roman" w:cs="Times New Roman"/>
          <w:b/>
          <w:sz w:val="24"/>
          <w:szCs w:val="24"/>
        </w:rPr>
        <w:t xml:space="preserve">PROCUREMENT CONSULTANT </w:t>
      </w:r>
    </w:p>
    <w:p w14:paraId="048BFA7B" w14:textId="77777777" w:rsidR="00EB2DC9" w:rsidRPr="005241D2" w:rsidRDefault="00EB2DC9" w:rsidP="00EB2DC9">
      <w:pPr>
        <w:pStyle w:val="Title"/>
        <w:spacing w:before="240" w:after="240"/>
        <w:rPr>
          <w:szCs w:val="24"/>
        </w:rPr>
      </w:pPr>
      <w:r w:rsidRPr="005241D2">
        <w:rPr>
          <w:szCs w:val="24"/>
        </w:rPr>
        <w:t>CLEAN AND RESILIENT ENVIRONMENT FOR BLUE SEA (CARE4BLUESEA) - ALBANIA</w:t>
      </w:r>
    </w:p>
    <w:p w14:paraId="0F05B710" w14:textId="77777777" w:rsidR="009C24D9" w:rsidRPr="005241D2" w:rsidRDefault="009C24D9" w:rsidP="00DD7A77">
      <w:pPr>
        <w:spacing w:after="0" w:line="240" w:lineRule="auto"/>
        <w:ind w:left="720" w:hanging="720"/>
        <w:rPr>
          <w:rFonts w:ascii="Times New Roman" w:hAnsi="Times New Roman" w:cs="Times New Roman"/>
          <w:b/>
          <w:bCs/>
          <w:sz w:val="24"/>
          <w:szCs w:val="24"/>
          <w:u w:val="single"/>
          <w:lang w:val="en-GB"/>
        </w:rPr>
      </w:pPr>
    </w:p>
    <w:p w14:paraId="694C9064" w14:textId="3EE3437D" w:rsidR="009C24D9" w:rsidRPr="005241D2" w:rsidRDefault="009C24D9" w:rsidP="006A061B">
      <w:pPr>
        <w:pStyle w:val="ListParagraph"/>
        <w:numPr>
          <w:ilvl w:val="0"/>
          <w:numId w:val="32"/>
        </w:numPr>
      </w:pPr>
      <w:r w:rsidRPr="005241D2">
        <w:rPr>
          <w:b/>
        </w:rPr>
        <w:t>BACKGROUND</w:t>
      </w:r>
      <w:bookmarkEnd w:id="0"/>
      <w:bookmarkEnd w:id="1"/>
    </w:p>
    <w:p w14:paraId="1A05FFD4" w14:textId="2F3B6D29" w:rsidR="002B79A7" w:rsidRPr="005241D2" w:rsidRDefault="00EB2DC9" w:rsidP="002B79A7">
      <w:pPr>
        <w:spacing w:before="120" w:after="120" w:line="240" w:lineRule="auto"/>
        <w:jc w:val="both"/>
        <w:rPr>
          <w:rFonts w:ascii="Times New Roman" w:hAnsi="Times New Roman" w:cs="Times New Roman"/>
          <w:sz w:val="24"/>
          <w:szCs w:val="24"/>
        </w:rPr>
      </w:pPr>
      <w:r w:rsidRPr="005241D2">
        <w:rPr>
          <w:rFonts w:ascii="Times New Roman" w:hAnsi="Times New Roman" w:cs="Times New Roman"/>
          <w:bCs/>
          <w:sz w:val="24"/>
          <w:szCs w:val="24"/>
        </w:rPr>
        <w:t>The</w:t>
      </w:r>
      <w:r w:rsidR="0013732F" w:rsidRPr="005241D2">
        <w:rPr>
          <w:rFonts w:ascii="Times New Roman" w:hAnsi="Times New Roman" w:cs="Times New Roman"/>
          <w:sz w:val="24"/>
          <w:szCs w:val="24"/>
        </w:rPr>
        <w:t xml:space="preserve"> Ministry of Tourism and Environment (</w:t>
      </w:r>
      <w:proofErr w:type="spellStart"/>
      <w:r w:rsidR="0013732F" w:rsidRPr="005241D2">
        <w:rPr>
          <w:rFonts w:ascii="Times New Roman" w:hAnsi="Times New Roman" w:cs="Times New Roman"/>
          <w:sz w:val="24"/>
          <w:szCs w:val="24"/>
        </w:rPr>
        <w:t>MoTE</w:t>
      </w:r>
      <w:proofErr w:type="spellEnd"/>
      <w:r w:rsidR="0013732F" w:rsidRPr="005241D2">
        <w:rPr>
          <w:rFonts w:ascii="Times New Roman" w:hAnsi="Times New Roman" w:cs="Times New Roman"/>
          <w:sz w:val="24"/>
          <w:szCs w:val="24"/>
        </w:rPr>
        <w:t xml:space="preserve">) and the World Bank (WB) have finalized a new investment operation to enhance Albania's mitigation of land-based sources impacting the aquatic environment in specific areas of the South-West Coastal Belt, with the official approval of the "Clean and Resilient Environment for Blue Sea Project" (The Project) on December 1st, 2023. </w:t>
      </w:r>
      <w:r w:rsidR="002B79A7" w:rsidRPr="005241D2">
        <w:rPr>
          <w:rFonts w:ascii="Times New Roman" w:hAnsi="Times New Roman" w:cs="Times New Roman"/>
          <w:sz w:val="24"/>
          <w:szCs w:val="24"/>
        </w:rPr>
        <w:t xml:space="preserve">The </w:t>
      </w:r>
      <w:r w:rsidR="000D4C8B" w:rsidRPr="005241D2">
        <w:rPr>
          <w:rFonts w:ascii="Times New Roman" w:hAnsi="Times New Roman" w:cs="Times New Roman"/>
          <w:sz w:val="24"/>
          <w:szCs w:val="24"/>
        </w:rPr>
        <w:t>P</w:t>
      </w:r>
      <w:r w:rsidR="002B79A7" w:rsidRPr="005241D2">
        <w:rPr>
          <w:rFonts w:ascii="Times New Roman" w:hAnsi="Times New Roman" w:cs="Times New Roman"/>
          <w:sz w:val="24"/>
          <w:szCs w:val="24"/>
        </w:rPr>
        <w:t>roject comprises three components:</w:t>
      </w:r>
    </w:p>
    <w:p w14:paraId="357C0F7E" w14:textId="77777777" w:rsidR="002B79A7" w:rsidRPr="005241D2" w:rsidRDefault="002B79A7" w:rsidP="002B79A7">
      <w:pPr>
        <w:pStyle w:val="ListParagraph"/>
        <w:numPr>
          <w:ilvl w:val="0"/>
          <w:numId w:val="35"/>
        </w:numPr>
        <w:spacing w:before="120" w:after="120"/>
        <w:contextualSpacing w:val="0"/>
        <w:jc w:val="both"/>
      </w:pPr>
      <w:r w:rsidRPr="005241D2">
        <w:t>Promoting integrated and circular approaches for protecting landscapes and water resources in the Vlora South-</w:t>
      </w:r>
      <w:proofErr w:type="spellStart"/>
      <w:r w:rsidRPr="005241D2">
        <w:t>Gjirokaster</w:t>
      </w:r>
      <w:proofErr w:type="spellEnd"/>
      <w:r w:rsidRPr="005241D2">
        <w:t xml:space="preserve"> Waste Zone.</w:t>
      </w:r>
    </w:p>
    <w:p w14:paraId="736B21B9" w14:textId="77777777" w:rsidR="002B79A7" w:rsidRPr="005241D2" w:rsidRDefault="002B79A7" w:rsidP="002B79A7">
      <w:pPr>
        <w:pStyle w:val="ListParagraph"/>
        <w:numPr>
          <w:ilvl w:val="0"/>
          <w:numId w:val="35"/>
        </w:numPr>
        <w:spacing w:before="120" w:after="120"/>
        <w:contextualSpacing w:val="0"/>
        <w:jc w:val="both"/>
      </w:pPr>
      <w:r w:rsidRPr="005241D2">
        <w:t>Reducing water pollution in the Vjosa River through targeted interventions in municipal wastewater and stormwater, emphasizing climate resilience.</w:t>
      </w:r>
    </w:p>
    <w:p w14:paraId="05C2B9E8" w14:textId="6FF9A4F3" w:rsidR="002B79A7" w:rsidRPr="005241D2" w:rsidRDefault="002B79A7" w:rsidP="002B79A7">
      <w:pPr>
        <w:pStyle w:val="ListParagraph"/>
        <w:numPr>
          <w:ilvl w:val="0"/>
          <w:numId w:val="35"/>
        </w:numPr>
        <w:spacing w:before="120" w:after="120"/>
        <w:contextualSpacing w:val="0"/>
        <w:jc w:val="both"/>
      </w:pPr>
      <w:r w:rsidRPr="005241D2">
        <w:t>Managing project activities, including project management, monitoring, and evaluation, covering financial management, procurement, environmental and social risk management, project audits, and training for relevant teams.</w:t>
      </w:r>
    </w:p>
    <w:p w14:paraId="2692FD61" w14:textId="0445B63D" w:rsidR="002B79A7" w:rsidRPr="005241D2" w:rsidRDefault="002B79A7" w:rsidP="001E3CEC">
      <w:pPr>
        <w:spacing w:after="0" w:line="240" w:lineRule="auto"/>
        <w:jc w:val="both"/>
        <w:rPr>
          <w:rFonts w:ascii="Times New Roman" w:eastAsia="Calibri" w:hAnsi="Times New Roman" w:cs="Times New Roman"/>
          <w:sz w:val="24"/>
          <w:szCs w:val="24"/>
        </w:rPr>
      </w:pPr>
      <w:r w:rsidRPr="005241D2">
        <w:rPr>
          <w:rFonts w:ascii="Times New Roman" w:hAnsi="Times New Roman" w:cs="Times New Roman"/>
          <w:i/>
          <w:iCs/>
          <w:sz w:val="24"/>
          <w:szCs w:val="24"/>
        </w:rPr>
        <w:t>The project is envisioned to have two Implementing Agencies (IAs).</w:t>
      </w:r>
      <w:r w:rsidRPr="005241D2">
        <w:rPr>
          <w:rFonts w:ascii="Times New Roman" w:hAnsi="Times New Roman" w:cs="Times New Roman"/>
          <w:sz w:val="24"/>
          <w:szCs w:val="24"/>
        </w:rPr>
        <w:t xml:space="preserve"> </w:t>
      </w:r>
      <w:r w:rsidR="00DE4FE6" w:rsidRPr="005241D2">
        <w:rPr>
          <w:rFonts w:ascii="Times New Roman" w:hAnsi="Times New Roman" w:cs="Times New Roman"/>
          <w:sz w:val="24"/>
          <w:szCs w:val="24"/>
        </w:rPr>
        <w:t>The Project Management Team (PMT) at</w:t>
      </w:r>
      <w:r w:rsidR="00B948FC" w:rsidRPr="005241D2">
        <w:rPr>
          <w:rFonts w:ascii="Times New Roman" w:hAnsi="Times New Roman" w:cs="Times New Roman"/>
          <w:sz w:val="24"/>
          <w:szCs w:val="24"/>
        </w:rPr>
        <w:t xml:space="preserve"> </w:t>
      </w:r>
      <w:proofErr w:type="spellStart"/>
      <w:r w:rsidR="00DE4FE6" w:rsidRPr="005241D2">
        <w:rPr>
          <w:rFonts w:ascii="Times New Roman" w:hAnsi="Times New Roman" w:cs="Times New Roman"/>
          <w:sz w:val="24"/>
          <w:szCs w:val="24"/>
        </w:rPr>
        <w:t>MoTE</w:t>
      </w:r>
      <w:proofErr w:type="spellEnd"/>
      <w:r w:rsidR="00DE4FE6" w:rsidRPr="005241D2">
        <w:rPr>
          <w:rFonts w:ascii="Times New Roman" w:hAnsi="Times New Roman" w:cs="Times New Roman"/>
          <w:sz w:val="24"/>
          <w:szCs w:val="24"/>
        </w:rPr>
        <w:t xml:space="preserve"> plays a dual role: overseeing overall project coordination and implementing </w:t>
      </w:r>
      <w:proofErr w:type="spellStart"/>
      <w:r w:rsidR="00DE4FE6" w:rsidRPr="005241D2">
        <w:rPr>
          <w:rFonts w:ascii="Times New Roman" w:hAnsi="Times New Roman" w:cs="Times New Roman"/>
          <w:sz w:val="24"/>
          <w:szCs w:val="24"/>
        </w:rPr>
        <w:t>MoTE's</w:t>
      </w:r>
      <w:proofErr w:type="spellEnd"/>
      <w:r w:rsidR="00DE4FE6" w:rsidRPr="005241D2">
        <w:rPr>
          <w:rFonts w:ascii="Times New Roman" w:hAnsi="Times New Roman" w:cs="Times New Roman"/>
          <w:sz w:val="24"/>
          <w:szCs w:val="24"/>
        </w:rPr>
        <w:t xml:space="preserve"> components outlined in the POM. Simultaneously, AKUM will establish a Project Coordination Unit (PCU) to manage the World Bank-funded Program-for-Results on National Water Supply and Sanitation Sector Modernization Program. The PCU takes charge of daily implementation of AKUM's parts, following the POM, while </w:t>
      </w:r>
      <w:proofErr w:type="spellStart"/>
      <w:r w:rsidR="00DE4FE6" w:rsidRPr="005241D2">
        <w:rPr>
          <w:rFonts w:ascii="Times New Roman" w:hAnsi="Times New Roman" w:cs="Times New Roman"/>
          <w:sz w:val="24"/>
          <w:szCs w:val="24"/>
        </w:rPr>
        <w:t>MoTE</w:t>
      </w:r>
      <w:proofErr w:type="spellEnd"/>
      <w:r w:rsidR="00DE4FE6" w:rsidRPr="005241D2">
        <w:rPr>
          <w:rFonts w:ascii="Times New Roman" w:hAnsi="Times New Roman" w:cs="Times New Roman"/>
          <w:sz w:val="24"/>
          <w:szCs w:val="24"/>
        </w:rPr>
        <w:t xml:space="preserve"> maintains the overall coordination.  </w:t>
      </w:r>
      <w:proofErr w:type="spellStart"/>
      <w:r w:rsidRPr="005241D2">
        <w:rPr>
          <w:rFonts w:ascii="Times New Roman" w:hAnsi="Times New Roman" w:cs="Times New Roman"/>
          <w:sz w:val="24"/>
          <w:szCs w:val="24"/>
        </w:rPr>
        <w:t>MoTE</w:t>
      </w:r>
      <w:proofErr w:type="spellEnd"/>
      <w:r w:rsidRPr="005241D2">
        <w:rPr>
          <w:rFonts w:ascii="Times New Roman" w:hAnsi="Times New Roman" w:cs="Times New Roman"/>
          <w:sz w:val="24"/>
          <w:szCs w:val="24"/>
        </w:rPr>
        <w:t xml:space="preserve"> and AKUM, through their project teams, will closely collaborate with four key local partners: (a) National Environment Agency (NEA) for Component 1, (b) Regional Directorate of Water Utilities for Component 2, (c) National Agency for Protected Areas for Component 2, and (d) municipalities for all three components. </w:t>
      </w:r>
    </w:p>
    <w:p w14:paraId="018C7F54" w14:textId="77777777" w:rsidR="00B948FC" w:rsidRPr="005241D2" w:rsidRDefault="00B948FC" w:rsidP="00B948FC">
      <w:pPr>
        <w:spacing w:before="120" w:after="120" w:line="240" w:lineRule="auto"/>
        <w:jc w:val="both"/>
        <w:rPr>
          <w:rFonts w:ascii="Times New Roman" w:eastAsia="Calibri" w:hAnsi="Times New Roman" w:cs="Times New Roman"/>
          <w:sz w:val="24"/>
          <w:szCs w:val="24"/>
        </w:rPr>
      </w:pPr>
      <w:r w:rsidRPr="005241D2">
        <w:rPr>
          <w:rFonts w:ascii="Times New Roman" w:hAnsi="Times New Roman" w:cs="Times New Roman"/>
          <w:sz w:val="24"/>
          <w:szCs w:val="24"/>
        </w:rPr>
        <w:t>The timeline for the project extends from December 1, 2023, to March 29, 2029. This span encompasses the approval date, marking the project's official commencement, to the projected closing date.</w:t>
      </w:r>
    </w:p>
    <w:p w14:paraId="70F9CF9D" w14:textId="4BEA41F5" w:rsidR="007D79FA" w:rsidRPr="005241D2" w:rsidRDefault="007D79FA" w:rsidP="00E2776D">
      <w:pPr>
        <w:spacing w:after="240" w:line="240" w:lineRule="auto"/>
        <w:contextualSpacing/>
        <w:jc w:val="both"/>
        <w:rPr>
          <w:rFonts w:ascii="Times New Roman" w:eastAsia="Times New Roman" w:hAnsi="Times New Roman" w:cs="Times New Roman"/>
          <w:sz w:val="24"/>
          <w:szCs w:val="24"/>
          <w:lang w:val="en-GB"/>
        </w:rPr>
      </w:pPr>
    </w:p>
    <w:p w14:paraId="7387287F" w14:textId="78A366F2" w:rsidR="009C24D9" w:rsidRPr="005241D2" w:rsidRDefault="009C24D9" w:rsidP="006A061B">
      <w:pPr>
        <w:pStyle w:val="ListParagraph"/>
        <w:numPr>
          <w:ilvl w:val="0"/>
          <w:numId w:val="32"/>
        </w:numPr>
        <w:rPr>
          <w:b/>
        </w:rPr>
      </w:pPr>
      <w:r w:rsidRPr="005241D2">
        <w:rPr>
          <w:b/>
        </w:rPr>
        <w:t xml:space="preserve">OBJECTIVE OF THE </w:t>
      </w:r>
      <w:r w:rsidR="00402731" w:rsidRPr="005241D2">
        <w:rPr>
          <w:b/>
        </w:rPr>
        <w:t>ASSIGNMENT</w:t>
      </w:r>
    </w:p>
    <w:p w14:paraId="6A13552C" w14:textId="4614A69B" w:rsidR="000D4C8B" w:rsidRPr="005241D2" w:rsidRDefault="000D4C8B" w:rsidP="00DA6260">
      <w:pPr>
        <w:spacing w:before="120"/>
        <w:jc w:val="both"/>
        <w:rPr>
          <w:rFonts w:ascii="Times New Roman" w:hAnsi="Times New Roman" w:cs="Times New Roman"/>
          <w:sz w:val="24"/>
          <w:szCs w:val="24"/>
        </w:rPr>
      </w:pPr>
      <w:r w:rsidRPr="005241D2">
        <w:rPr>
          <w:rFonts w:ascii="Times New Roman" w:hAnsi="Times New Roman" w:cs="Times New Roman"/>
          <w:sz w:val="24"/>
          <w:szCs w:val="24"/>
        </w:rPr>
        <w:t xml:space="preserve">The objective of this assignment is to provide support to </w:t>
      </w:r>
      <w:proofErr w:type="spellStart"/>
      <w:r w:rsidRPr="005241D2">
        <w:rPr>
          <w:rFonts w:ascii="Times New Roman" w:hAnsi="Times New Roman" w:cs="Times New Roman"/>
          <w:sz w:val="24"/>
          <w:szCs w:val="24"/>
        </w:rPr>
        <w:t>MoTE</w:t>
      </w:r>
      <w:proofErr w:type="spellEnd"/>
      <w:r w:rsidRPr="005241D2">
        <w:rPr>
          <w:rFonts w:ascii="Times New Roman" w:hAnsi="Times New Roman" w:cs="Times New Roman"/>
          <w:sz w:val="24"/>
          <w:szCs w:val="24"/>
        </w:rPr>
        <w:t xml:space="preserve">/PMT to ensure that the procurement of goods, works and consulting services under the </w:t>
      </w:r>
      <w:proofErr w:type="spellStart"/>
      <w:r w:rsidRPr="005241D2">
        <w:rPr>
          <w:rFonts w:ascii="Times New Roman" w:hAnsi="Times New Roman" w:cs="Times New Roman"/>
          <w:sz w:val="24"/>
          <w:szCs w:val="24"/>
        </w:rPr>
        <w:t>MoTE’s</w:t>
      </w:r>
      <w:proofErr w:type="spellEnd"/>
      <w:r w:rsidRPr="005241D2">
        <w:rPr>
          <w:rFonts w:ascii="Times New Roman" w:hAnsi="Times New Roman" w:cs="Times New Roman"/>
          <w:sz w:val="24"/>
          <w:szCs w:val="24"/>
        </w:rPr>
        <w:t xml:space="preserve"> part of the Project is conducted in accordance with the World Bank Procurement Regulations.</w:t>
      </w:r>
    </w:p>
    <w:p w14:paraId="34809B29" w14:textId="77777777" w:rsidR="007D453E" w:rsidRPr="005241D2" w:rsidRDefault="007D453E" w:rsidP="007D453E">
      <w:pPr>
        <w:pStyle w:val="ListParagraph"/>
        <w:spacing w:before="120"/>
        <w:ind w:left="778"/>
        <w:contextualSpacing w:val="0"/>
        <w:jc w:val="both"/>
      </w:pPr>
    </w:p>
    <w:p w14:paraId="2CD95D8D" w14:textId="49ABFAEA" w:rsidR="009C24D9" w:rsidRPr="005241D2" w:rsidRDefault="001636F7" w:rsidP="006A061B">
      <w:pPr>
        <w:pStyle w:val="ListParagraph"/>
        <w:numPr>
          <w:ilvl w:val="0"/>
          <w:numId w:val="32"/>
        </w:numPr>
        <w:rPr>
          <w:b/>
          <w:bCs/>
        </w:rPr>
      </w:pPr>
      <w:r w:rsidRPr="005241D2">
        <w:rPr>
          <w:b/>
          <w:bCs/>
        </w:rPr>
        <w:lastRenderedPageBreak/>
        <w:t>SCOPE OF WORK</w:t>
      </w:r>
    </w:p>
    <w:p w14:paraId="6BCDF4FF" w14:textId="42650E97" w:rsidR="0037432B" w:rsidRPr="005241D2" w:rsidRDefault="00A5440F" w:rsidP="001E3CEC">
      <w:pPr>
        <w:spacing w:before="120" w:after="120" w:line="240" w:lineRule="auto"/>
        <w:jc w:val="both"/>
        <w:rPr>
          <w:rFonts w:ascii="Times New Roman" w:hAnsi="Times New Roman" w:cs="Times New Roman"/>
          <w:sz w:val="24"/>
          <w:szCs w:val="24"/>
        </w:rPr>
      </w:pPr>
      <w:r w:rsidRPr="005241D2">
        <w:rPr>
          <w:rFonts w:ascii="Times New Roman" w:hAnsi="Times New Roman" w:cs="Times New Roman"/>
          <w:sz w:val="24"/>
          <w:szCs w:val="24"/>
        </w:rPr>
        <w:t>Specifically, t</w:t>
      </w:r>
      <w:r w:rsidR="00D45824" w:rsidRPr="005241D2">
        <w:rPr>
          <w:rFonts w:ascii="Times New Roman" w:hAnsi="Times New Roman" w:cs="Times New Roman"/>
          <w:sz w:val="24"/>
          <w:szCs w:val="24"/>
        </w:rPr>
        <w:t xml:space="preserve">he </w:t>
      </w:r>
      <w:r w:rsidR="00F35EA7" w:rsidRPr="005241D2">
        <w:rPr>
          <w:rFonts w:ascii="Times New Roman" w:hAnsi="Times New Roman" w:cs="Times New Roman"/>
          <w:b/>
          <w:sz w:val="24"/>
          <w:szCs w:val="24"/>
          <w:lang w:val="en-GB"/>
        </w:rPr>
        <w:t>Procurement</w:t>
      </w:r>
      <w:r w:rsidR="00F35EA7" w:rsidRPr="005241D2">
        <w:rPr>
          <w:rFonts w:ascii="Times New Roman" w:hAnsi="Times New Roman" w:cs="Times New Roman"/>
          <w:bCs/>
          <w:sz w:val="24"/>
          <w:szCs w:val="24"/>
          <w:lang w:val="en-GB"/>
        </w:rPr>
        <w:t xml:space="preserve"> </w:t>
      </w:r>
      <w:r w:rsidR="009B5363" w:rsidRPr="005241D2">
        <w:rPr>
          <w:rFonts w:ascii="Times New Roman" w:hAnsi="Times New Roman" w:cs="Times New Roman"/>
          <w:b/>
          <w:bCs/>
          <w:sz w:val="24"/>
          <w:szCs w:val="24"/>
          <w:lang w:val="en-GB"/>
        </w:rPr>
        <w:t>Officer</w:t>
      </w:r>
      <w:r w:rsidR="00D80D26" w:rsidRPr="005241D2">
        <w:rPr>
          <w:rFonts w:ascii="Times New Roman" w:hAnsi="Times New Roman" w:cs="Times New Roman"/>
          <w:b/>
          <w:bCs/>
          <w:sz w:val="24"/>
          <w:szCs w:val="24"/>
          <w:lang w:val="en-GB"/>
        </w:rPr>
        <w:t xml:space="preserve"> </w:t>
      </w:r>
      <w:r w:rsidR="00D45824" w:rsidRPr="005241D2">
        <w:rPr>
          <w:rFonts w:ascii="Times New Roman" w:hAnsi="Times New Roman" w:cs="Times New Roman"/>
          <w:sz w:val="24"/>
          <w:szCs w:val="24"/>
        </w:rPr>
        <w:t>is required to:</w:t>
      </w:r>
    </w:p>
    <w:p w14:paraId="26616A73" w14:textId="16CD4171"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Prepare and update of Procurement Plan and ensure timely implementation of procurement packages.</w:t>
      </w:r>
    </w:p>
    <w:p w14:paraId="023D978C"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Prepare and publish procurement notifications (using STEP).</w:t>
      </w:r>
    </w:p>
    <w:p w14:paraId="0FEB7A34"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Assist technical working groups in the preparation of specifications / terms of reference for contracts to be procured under the Program, in accordance with various selection methods specified in the procurement plan.</w:t>
      </w:r>
    </w:p>
    <w:p w14:paraId="57BBD40A"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Prepare Bidding Documents and Requests for Proposal.</w:t>
      </w:r>
    </w:p>
    <w:p w14:paraId="5BC2687C"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 xml:space="preserve">Prepare all necessary documentation for bid opening, clarifications, amendments, evaluations, and award of contract. </w:t>
      </w:r>
    </w:p>
    <w:p w14:paraId="4C2F499E"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Assist the concerned technical working groups and evaluation committees in the evaluation of proposal received, on the bases of criteria stipulated in the bidding documents or Request for Proposals.</w:t>
      </w:r>
    </w:p>
    <w:p w14:paraId="4D2813CE"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Ensure preparation of comprehensive evaluation reports according to the World Bank standard formats and timely transmission of the evaluation reports to the World Bank for review and no objection.</w:t>
      </w:r>
    </w:p>
    <w:p w14:paraId="158CA4C6" w14:textId="3EF3F0B9"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Prepare draft negotiated contracts</w:t>
      </w:r>
      <w:r w:rsidR="00DA6260" w:rsidRPr="005241D2">
        <w:rPr>
          <w:color w:val="000000" w:themeColor="text1"/>
          <w:lang w:val="en" w:eastAsia="en-JM"/>
        </w:rPr>
        <w:t>.</w:t>
      </w:r>
      <w:r w:rsidRPr="005241D2">
        <w:rPr>
          <w:color w:val="000000" w:themeColor="text1"/>
          <w:lang w:val="en" w:eastAsia="en-JM"/>
        </w:rPr>
        <w:t xml:space="preserve"> </w:t>
      </w:r>
    </w:p>
    <w:p w14:paraId="4F99F8BA" w14:textId="4AB54146"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Prepare correspondence with bidders/consultants in close coordination with the PMT Coordinator</w:t>
      </w:r>
      <w:r w:rsidR="00DA6260" w:rsidRPr="005241D2">
        <w:rPr>
          <w:color w:val="000000" w:themeColor="text1"/>
          <w:lang w:val="en" w:eastAsia="en-JM"/>
        </w:rPr>
        <w:t>.</w:t>
      </w:r>
      <w:r w:rsidRPr="005241D2">
        <w:rPr>
          <w:color w:val="000000" w:themeColor="text1"/>
          <w:lang w:val="en" w:eastAsia="en-JM"/>
        </w:rPr>
        <w:t xml:space="preserve"> </w:t>
      </w:r>
    </w:p>
    <w:p w14:paraId="60E7C545"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Advertise of contract award as required under applicable World Bank Procurement Regulations.</w:t>
      </w:r>
    </w:p>
    <w:p w14:paraId="3687CFC5"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 xml:space="preserve">Establish and maintain efficient procurement and contracting tracking system (noting important approval dates, awards, contract amounts </w:t>
      </w:r>
      <w:proofErr w:type="spellStart"/>
      <w:r w:rsidRPr="005241D2">
        <w:rPr>
          <w:color w:val="000000" w:themeColor="text1"/>
          <w:lang w:val="en" w:eastAsia="en-JM"/>
        </w:rPr>
        <w:t>etc</w:t>
      </w:r>
      <w:proofErr w:type="spellEnd"/>
      <w:r w:rsidRPr="005241D2">
        <w:rPr>
          <w:color w:val="000000" w:themeColor="text1"/>
          <w:lang w:val="en" w:eastAsia="en-JM"/>
        </w:rPr>
        <w:t>) as well as a proper filing system to ensure quick retrieval of procurement information by the project staff, supervision missions, annual auditors etc.</w:t>
      </w:r>
    </w:p>
    <w:p w14:paraId="133A7B08"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Participate in negotiations and provide guidance to negotiations group on topics which may be negotiated.</w:t>
      </w:r>
    </w:p>
    <w:p w14:paraId="458E99CE"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Prepare responses to complaints received from bidders/consultants.</w:t>
      </w:r>
    </w:p>
    <w:p w14:paraId="0AAF3AA6"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Preparation of contracts in full conformity with the forms approved for the project.</w:t>
      </w:r>
    </w:p>
    <w:p w14:paraId="7F69985D"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Ensure general contract administration and prepare contract amendments.</w:t>
      </w:r>
    </w:p>
    <w:p w14:paraId="1107327B" w14:textId="77777777"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Follow the contract closure procedures.</w:t>
      </w:r>
    </w:p>
    <w:p w14:paraId="12408416" w14:textId="7D74F73A" w:rsidR="000D4C8B" w:rsidRPr="005241D2" w:rsidRDefault="000D4C8B" w:rsidP="001E3CEC">
      <w:pPr>
        <w:pStyle w:val="ListParagraph"/>
        <w:numPr>
          <w:ilvl w:val="0"/>
          <w:numId w:val="36"/>
        </w:numPr>
        <w:spacing w:before="120" w:after="120"/>
        <w:ind w:left="475" w:right="374"/>
        <w:contextualSpacing w:val="0"/>
        <w:jc w:val="both"/>
        <w:textAlignment w:val="baseline"/>
        <w:rPr>
          <w:color w:val="000000" w:themeColor="text1"/>
          <w:lang w:val="en" w:eastAsia="en-JM"/>
        </w:rPr>
      </w:pPr>
      <w:r w:rsidRPr="005241D2">
        <w:rPr>
          <w:color w:val="000000" w:themeColor="text1"/>
          <w:lang w:val="en" w:eastAsia="en-JM"/>
        </w:rPr>
        <w:t>Any other duties requested by the PMT Coordinator within the scope of the Project.</w:t>
      </w:r>
    </w:p>
    <w:p w14:paraId="4BF553FC" w14:textId="77777777" w:rsidR="009E2DF4" w:rsidRPr="005241D2" w:rsidRDefault="009E2DF4" w:rsidP="00FD4183">
      <w:pPr>
        <w:pStyle w:val="ListParagraph"/>
        <w:jc w:val="both"/>
        <w:rPr>
          <w:snapToGrid w:val="0"/>
          <w:lang w:val="en-GB"/>
        </w:rPr>
      </w:pPr>
    </w:p>
    <w:p w14:paraId="2FEB2D8B" w14:textId="34F81CF3" w:rsidR="009208E0" w:rsidRPr="005241D2" w:rsidRDefault="009208E0" w:rsidP="006A061B">
      <w:pPr>
        <w:pStyle w:val="ListParagraph"/>
        <w:numPr>
          <w:ilvl w:val="0"/>
          <w:numId w:val="32"/>
        </w:numPr>
        <w:jc w:val="both"/>
        <w:rPr>
          <w:b/>
        </w:rPr>
      </w:pPr>
      <w:r w:rsidRPr="005241D2">
        <w:rPr>
          <w:b/>
        </w:rPr>
        <w:t>EXPECTED DELIVERABLES</w:t>
      </w:r>
    </w:p>
    <w:p w14:paraId="44E48FA3" w14:textId="11F6F052" w:rsidR="002A28B9" w:rsidRPr="005241D2" w:rsidRDefault="009208E0" w:rsidP="001E3CEC">
      <w:pPr>
        <w:pStyle w:val="ListParagraph"/>
        <w:numPr>
          <w:ilvl w:val="0"/>
          <w:numId w:val="33"/>
        </w:numPr>
        <w:spacing w:before="120"/>
        <w:contextualSpacing w:val="0"/>
        <w:jc w:val="both"/>
      </w:pPr>
      <w:r w:rsidRPr="005241D2">
        <w:t>Quarterly</w:t>
      </w:r>
      <w:r w:rsidR="00C50033" w:rsidRPr="005241D2">
        <w:t xml:space="preserve"> and </w:t>
      </w:r>
      <w:r w:rsidR="002C3919" w:rsidRPr="005241D2">
        <w:t>Annual</w:t>
      </w:r>
      <w:r w:rsidRPr="005241D2">
        <w:t xml:space="preserve"> Report</w:t>
      </w:r>
      <w:r w:rsidR="007725D3" w:rsidRPr="005241D2">
        <w:t>s</w:t>
      </w:r>
      <w:r w:rsidR="00C50033" w:rsidRPr="005241D2">
        <w:t xml:space="preserve"> on the activities performed. </w:t>
      </w:r>
    </w:p>
    <w:p w14:paraId="64068D22" w14:textId="2B8B7617" w:rsidR="000C1996" w:rsidRPr="005241D2" w:rsidRDefault="000C1996" w:rsidP="005F4CF4">
      <w:pPr>
        <w:pStyle w:val="ListParagraph"/>
        <w:jc w:val="both"/>
        <w:rPr>
          <w:b/>
          <w:bCs/>
        </w:rPr>
      </w:pPr>
    </w:p>
    <w:p w14:paraId="203E179D" w14:textId="77777777" w:rsidR="005F4CF4" w:rsidRPr="005241D2" w:rsidRDefault="005F4CF4" w:rsidP="001E3CEC">
      <w:pPr>
        <w:pStyle w:val="ListParagraph"/>
        <w:jc w:val="both"/>
        <w:rPr>
          <w:b/>
          <w:bCs/>
        </w:rPr>
      </w:pPr>
    </w:p>
    <w:p w14:paraId="694CAE84" w14:textId="3137CF15" w:rsidR="000C1996" w:rsidRPr="005241D2" w:rsidRDefault="000C1996" w:rsidP="001E3CEC">
      <w:pPr>
        <w:pStyle w:val="ListParagraph"/>
        <w:numPr>
          <w:ilvl w:val="0"/>
          <w:numId w:val="32"/>
        </w:numPr>
        <w:jc w:val="both"/>
        <w:rPr>
          <w:b/>
        </w:rPr>
      </w:pPr>
      <w:r w:rsidRPr="005241D2">
        <w:rPr>
          <w:b/>
        </w:rPr>
        <w:lastRenderedPageBreak/>
        <w:t>REPORTING</w:t>
      </w:r>
    </w:p>
    <w:p w14:paraId="3DCFFC35" w14:textId="77777777" w:rsidR="000C1996" w:rsidRPr="005241D2" w:rsidRDefault="000C1996" w:rsidP="000C1996">
      <w:pPr>
        <w:tabs>
          <w:tab w:val="left" w:pos="1080"/>
        </w:tabs>
        <w:spacing w:after="0" w:line="240" w:lineRule="auto"/>
        <w:ind w:firstLine="1170"/>
        <w:rPr>
          <w:rFonts w:ascii="Times New Roman" w:hAnsi="Times New Roman" w:cs="Times New Roman"/>
          <w:sz w:val="24"/>
          <w:szCs w:val="24"/>
        </w:rPr>
      </w:pPr>
    </w:p>
    <w:p w14:paraId="1A46647B" w14:textId="5DF57889" w:rsidR="00BE7F53" w:rsidRPr="005241D2" w:rsidRDefault="000C1996" w:rsidP="001E3CEC">
      <w:pPr>
        <w:spacing w:after="100" w:afterAutospacing="1"/>
        <w:jc w:val="both"/>
        <w:rPr>
          <w:rFonts w:ascii="Times New Roman" w:hAnsi="Times New Roman" w:cs="Times New Roman"/>
          <w:b/>
          <w:bCs/>
          <w:sz w:val="24"/>
          <w:szCs w:val="24"/>
        </w:rPr>
      </w:pPr>
      <w:r w:rsidRPr="005241D2">
        <w:rPr>
          <w:rFonts w:ascii="Times New Roman" w:eastAsia="Calibri" w:hAnsi="Times New Roman" w:cs="Times New Roman"/>
          <w:sz w:val="24"/>
          <w:szCs w:val="24"/>
        </w:rPr>
        <w:t>The Consultant will work as part of the PMT. He / She will report to and work under direction of the PMT Coordinator and will report to him/her. The Consultant will work in close cooperation with AKUM and other relevant stakeholders to ensure that the project is managed efficiently and in compliance with the objectives of the Project Appraisal Document (PAD), Loan Agreement and Project Operational Manual (POM).</w:t>
      </w:r>
    </w:p>
    <w:p w14:paraId="07F63B30" w14:textId="4AAE42D3" w:rsidR="00260DB0" w:rsidRPr="005241D2" w:rsidRDefault="00E36D18" w:rsidP="007112C6">
      <w:pPr>
        <w:pStyle w:val="ListParagraph"/>
        <w:numPr>
          <w:ilvl w:val="0"/>
          <w:numId w:val="32"/>
        </w:numPr>
        <w:jc w:val="both"/>
        <w:rPr>
          <w:b/>
          <w:bCs/>
        </w:rPr>
      </w:pPr>
      <w:r w:rsidRPr="005241D2">
        <w:rPr>
          <w:b/>
        </w:rPr>
        <w:t xml:space="preserve">QUALIFICATION &amp; </w:t>
      </w:r>
      <w:r w:rsidR="007112C6" w:rsidRPr="005241D2">
        <w:rPr>
          <w:b/>
        </w:rPr>
        <w:t>EXPERIENCE</w:t>
      </w:r>
    </w:p>
    <w:p w14:paraId="4F7E9907" w14:textId="77777777" w:rsidR="00461BB8" w:rsidRPr="005241D2" w:rsidRDefault="00461BB8" w:rsidP="00BE7F53">
      <w:pPr>
        <w:spacing w:before="120" w:after="0"/>
        <w:jc w:val="both"/>
        <w:rPr>
          <w:rFonts w:ascii="Times New Roman" w:eastAsia="Calibri" w:hAnsi="Times New Roman" w:cs="Times New Roman"/>
          <w:bCs/>
          <w:i/>
          <w:iCs/>
          <w:sz w:val="24"/>
          <w:szCs w:val="24"/>
        </w:rPr>
      </w:pPr>
      <w:r w:rsidRPr="005241D2">
        <w:rPr>
          <w:rFonts w:ascii="Times New Roman" w:hAnsi="Times New Roman" w:cs="Times New Roman"/>
          <w:bCs/>
          <w:i/>
          <w:iCs/>
          <w:sz w:val="24"/>
          <w:szCs w:val="24"/>
        </w:rPr>
        <w:t>Education</w:t>
      </w:r>
    </w:p>
    <w:p w14:paraId="316C23C5" w14:textId="1837A1DE" w:rsidR="00EF2205" w:rsidRPr="005241D2" w:rsidRDefault="00461BB8" w:rsidP="00EF2205">
      <w:pPr>
        <w:pStyle w:val="ListParagraph"/>
        <w:numPr>
          <w:ilvl w:val="0"/>
          <w:numId w:val="36"/>
        </w:numPr>
        <w:spacing w:before="120" w:after="120"/>
        <w:ind w:right="375"/>
        <w:jc w:val="both"/>
        <w:textAlignment w:val="baseline"/>
        <w:rPr>
          <w:color w:val="000000" w:themeColor="text1"/>
          <w:lang w:val="en" w:eastAsia="en-JM"/>
        </w:rPr>
      </w:pPr>
      <w:bookmarkStart w:id="2" w:name="_Hlk153804455"/>
      <w:r w:rsidRPr="005241D2">
        <w:rPr>
          <w:color w:val="000000" w:themeColor="text1"/>
          <w:lang w:val="en" w:eastAsia="en-JM"/>
        </w:rPr>
        <w:t xml:space="preserve">A </w:t>
      </w:r>
      <w:proofErr w:type="gramStart"/>
      <w:r w:rsidRPr="005241D2">
        <w:rPr>
          <w:color w:val="000000" w:themeColor="text1"/>
          <w:lang w:val="en" w:eastAsia="en-JM"/>
        </w:rPr>
        <w:t>Master’s</w:t>
      </w:r>
      <w:proofErr w:type="gramEnd"/>
      <w:r w:rsidRPr="005241D2">
        <w:rPr>
          <w:color w:val="000000" w:themeColor="text1"/>
          <w:lang w:val="en" w:eastAsia="en-JM"/>
        </w:rPr>
        <w:t xml:space="preserve"> degree or equivalent qualification </w:t>
      </w:r>
      <w:r w:rsidR="00EF2205" w:rsidRPr="005241D2">
        <w:rPr>
          <w:color w:val="000000" w:themeColor="text1"/>
          <w:lang w:val="en" w:eastAsia="en-JM"/>
        </w:rPr>
        <w:t xml:space="preserve">in economics, </w:t>
      </w:r>
      <w:r w:rsidR="000F79C6" w:rsidRPr="005241D2">
        <w:rPr>
          <w:color w:val="000000" w:themeColor="text1"/>
          <w:lang w:val="en" w:eastAsia="en-JM"/>
        </w:rPr>
        <w:t>law</w:t>
      </w:r>
      <w:r w:rsidR="00EF2205" w:rsidRPr="005241D2">
        <w:rPr>
          <w:color w:val="000000" w:themeColor="text1"/>
          <w:lang w:val="en" w:eastAsia="en-JM"/>
        </w:rPr>
        <w:t xml:space="preserve">, business administration, </w:t>
      </w:r>
      <w:r w:rsidR="000F79C6" w:rsidRPr="005241D2">
        <w:rPr>
          <w:color w:val="000000" w:themeColor="text1"/>
          <w:lang w:val="en" w:eastAsia="en-JM"/>
        </w:rPr>
        <w:t>engineering</w:t>
      </w:r>
      <w:r w:rsidR="000F79C6" w:rsidRPr="005241D2">
        <w:rPr>
          <w:color w:val="000000" w:themeColor="text1"/>
          <w:lang w:val="en" w:eastAsia="en-JM"/>
        </w:rPr>
        <w:t xml:space="preserve"> </w:t>
      </w:r>
      <w:r w:rsidR="00EF2205" w:rsidRPr="005241D2">
        <w:rPr>
          <w:color w:val="000000" w:themeColor="text1"/>
          <w:lang w:val="en" w:eastAsia="en-JM"/>
        </w:rPr>
        <w:t>or related field.</w:t>
      </w:r>
    </w:p>
    <w:bookmarkEnd w:id="2"/>
    <w:p w14:paraId="34AEDDD5" w14:textId="77777777" w:rsidR="00461BB8" w:rsidRPr="005241D2" w:rsidRDefault="00461BB8" w:rsidP="00BE7F53">
      <w:pPr>
        <w:spacing w:before="120" w:after="120"/>
        <w:jc w:val="both"/>
        <w:rPr>
          <w:rFonts w:ascii="Times New Roman" w:eastAsia="Calibri" w:hAnsi="Times New Roman" w:cs="Times New Roman"/>
          <w:bCs/>
          <w:i/>
          <w:iCs/>
          <w:sz w:val="24"/>
          <w:szCs w:val="24"/>
        </w:rPr>
      </w:pPr>
      <w:r w:rsidRPr="005241D2">
        <w:rPr>
          <w:rFonts w:ascii="Times New Roman" w:hAnsi="Times New Roman" w:cs="Times New Roman"/>
          <w:bCs/>
          <w:i/>
          <w:iCs/>
          <w:sz w:val="24"/>
          <w:szCs w:val="24"/>
        </w:rPr>
        <w:t xml:space="preserve">Experience: </w:t>
      </w:r>
    </w:p>
    <w:p w14:paraId="339EBA4C" w14:textId="77777777" w:rsidR="00EF2205" w:rsidRPr="005241D2" w:rsidRDefault="00EF2205" w:rsidP="00EF2205">
      <w:pPr>
        <w:pStyle w:val="ListParagraph"/>
        <w:numPr>
          <w:ilvl w:val="0"/>
          <w:numId w:val="36"/>
        </w:numPr>
        <w:spacing w:before="120" w:after="120"/>
        <w:ind w:right="375"/>
        <w:jc w:val="both"/>
        <w:textAlignment w:val="baseline"/>
        <w:rPr>
          <w:color w:val="000000" w:themeColor="text1"/>
          <w:lang w:val="en" w:eastAsia="en-JM"/>
        </w:rPr>
      </w:pPr>
      <w:r w:rsidRPr="005241D2">
        <w:rPr>
          <w:color w:val="000000" w:themeColor="text1"/>
          <w:lang w:val="en" w:eastAsia="en-JM"/>
        </w:rPr>
        <w:t xml:space="preserve">At least 7 years of overall professional experience </w:t>
      </w:r>
    </w:p>
    <w:p w14:paraId="3EE6356D" w14:textId="391F03B6" w:rsidR="00EF2205" w:rsidRDefault="00EF2205" w:rsidP="00EF2205">
      <w:pPr>
        <w:pStyle w:val="ListParagraph"/>
        <w:numPr>
          <w:ilvl w:val="0"/>
          <w:numId w:val="36"/>
        </w:numPr>
        <w:spacing w:before="120" w:after="120"/>
        <w:ind w:right="375"/>
        <w:jc w:val="both"/>
        <w:textAlignment w:val="baseline"/>
        <w:rPr>
          <w:color w:val="000000" w:themeColor="text1"/>
          <w:lang w:val="en" w:eastAsia="en-JM"/>
        </w:rPr>
      </w:pPr>
      <w:r w:rsidRPr="005241D2">
        <w:rPr>
          <w:color w:val="000000" w:themeColor="text1"/>
          <w:lang w:val="en" w:eastAsia="en-JM"/>
        </w:rPr>
        <w:t>At least 3 years as a procurement expert/specialist in</w:t>
      </w:r>
      <w:r w:rsidR="00E364C2" w:rsidRPr="005241D2">
        <w:rPr>
          <w:color w:val="000000" w:themeColor="text1"/>
          <w:lang w:val="en" w:eastAsia="en-JM"/>
        </w:rPr>
        <w:t xml:space="preserve"> public sector or projects financed by</w:t>
      </w:r>
      <w:r w:rsidRPr="005241D2">
        <w:rPr>
          <w:color w:val="000000" w:themeColor="text1"/>
          <w:lang w:val="en" w:eastAsia="en-JM"/>
        </w:rPr>
        <w:t xml:space="preserve"> international development organizations. </w:t>
      </w:r>
    </w:p>
    <w:p w14:paraId="6859AD66" w14:textId="77777777" w:rsidR="008863DC" w:rsidRPr="005241D2" w:rsidRDefault="008863DC" w:rsidP="008863DC">
      <w:pPr>
        <w:pStyle w:val="ListParagraph"/>
        <w:spacing w:before="120" w:after="120"/>
        <w:ind w:left="480" w:right="375"/>
        <w:jc w:val="both"/>
        <w:textAlignment w:val="baseline"/>
        <w:rPr>
          <w:color w:val="000000" w:themeColor="text1"/>
          <w:lang w:val="en" w:eastAsia="en-JM"/>
        </w:rPr>
      </w:pPr>
    </w:p>
    <w:p w14:paraId="16F37603" w14:textId="6E80F4F0" w:rsidR="00BE7F53" w:rsidRPr="005241D2" w:rsidRDefault="00BE7F53" w:rsidP="00BE7F53">
      <w:pPr>
        <w:spacing w:before="120" w:after="120"/>
        <w:jc w:val="both"/>
        <w:rPr>
          <w:rFonts w:ascii="Times New Roman" w:eastAsia="Times New Roman" w:hAnsi="Times New Roman" w:cs="Times New Roman"/>
          <w:bCs/>
          <w:i/>
          <w:iCs/>
          <w:sz w:val="24"/>
          <w:szCs w:val="24"/>
        </w:rPr>
      </w:pPr>
      <w:r w:rsidRPr="005241D2">
        <w:rPr>
          <w:rFonts w:ascii="Times New Roman" w:hAnsi="Times New Roman" w:cs="Times New Roman"/>
          <w:bCs/>
          <w:i/>
          <w:iCs/>
          <w:sz w:val="24"/>
          <w:szCs w:val="24"/>
        </w:rPr>
        <w:t xml:space="preserve">Competences </w:t>
      </w:r>
    </w:p>
    <w:p w14:paraId="3256E361" w14:textId="77777777" w:rsidR="00BE7F53" w:rsidRPr="005241D2" w:rsidRDefault="00BE7F53" w:rsidP="00BE7F53">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 xml:space="preserve">Excellent communication and reporting skills in English. </w:t>
      </w:r>
    </w:p>
    <w:p w14:paraId="4A5DD73B" w14:textId="77777777" w:rsidR="00BE7F53" w:rsidRPr="005241D2" w:rsidRDefault="00BE7F53" w:rsidP="00BE7F53">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Fully proficient in the Albanian language (native speaker level).</w:t>
      </w:r>
    </w:p>
    <w:p w14:paraId="0D16C7DB" w14:textId="77777777" w:rsidR="00BE7F53" w:rsidRPr="005241D2" w:rsidRDefault="00BE7F53" w:rsidP="00BE7F53">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Excellent computer skills in particular full proficiency in Microsoft Office.</w:t>
      </w:r>
    </w:p>
    <w:p w14:paraId="3DFDD2BB" w14:textId="1D924680" w:rsidR="00BE7F53" w:rsidRPr="005241D2" w:rsidRDefault="00BE7F53" w:rsidP="00BE7F53">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Ability to work in a multinational, multicultural environment, and proactive working style.</w:t>
      </w:r>
    </w:p>
    <w:p w14:paraId="0FA75693" w14:textId="77777777" w:rsidR="00DA6260" w:rsidRPr="005241D2" w:rsidRDefault="00DA6260" w:rsidP="001E3CEC">
      <w:pPr>
        <w:pStyle w:val="ListParagraph"/>
        <w:spacing w:before="120" w:after="120" w:line="276" w:lineRule="auto"/>
        <w:ind w:left="475" w:right="374"/>
        <w:contextualSpacing w:val="0"/>
        <w:jc w:val="both"/>
        <w:textAlignment w:val="baseline"/>
        <w:rPr>
          <w:color w:val="000000" w:themeColor="text1"/>
          <w:lang w:val="en" w:eastAsia="en-JM"/>
        </w:rPr>
      </w:pPr>
    </w:p>
    <w:p w14:paraId="2C03B18E" w14:textId="221FCD53" w:rsidR="00EF2205" w:rsidRPr="005241D2" w:rsidRDefault="00C5544D" w:rsidP="001E3CEC">
      <w:pPr>
        <w:pStyle w:val="ListParagraph"/>
        <w:numPr>
          <w:ilvl w:val="0"/>
          <w:numId w:val="32"/>
        </w:numPr>
        <w:jc w:val="both"/>
        <w:rPr>
          <w:b/>
        </w:rPr>
      </w:pPr>
      <w:bookmarkStart w:id="3" w:name="_Hlk153804506"/>
      <w:r w:rsidRPr="005241D2">
        <w:rPr>
          <w:b/>
        </w:rPr>
        <w:t xml:space="preserve">EVALUATION CRITERIA </w:t>
      </w:r>
    </w:p>
    <w:p w14:paraId="5B7E3C7E" w14:textId="77777777" w:rsidR="00EF2205" w:rsidRPr="005241D2" w:rsidRDefault="00EF2205" w:rsidP="001E3CEC">
      <w:pPr>
        <w:spacing w:before="120" w:after="120"/>
        <w:ind w:right="374"/>
        <w:jc w:val="both"/>
        <w:textAlignment w:val="baseline"/>
        <w:rPr>
          <w:rFonts w:ascii="Times New Roman" w:hAnsi="Times New Roman" w:cs="Times New Roman"/>
          <w:color w:val="000000" w:themeColor="text1"/>
          <w:sz w:val="24"/>
          <w:szCs w:val="24"/>
          <w:lang w:val="en" w:eastAsia="en-JM"/>
        </w:rPr>
      </w:pPr>
      <w:r w:rsidRPr="005241D2">
        <w:rPr>
          <w:rFonts w:ascii="Times New Roman" w:hAnsi="Times New Roman" w:cs="Times New Roman"/>
          <w:color w:val="000000" w:themeColor="text1"/>
          <w:sz w:val="24"/>
          <w:szCs w:val="24"/>
          <w:lang w:val="en" w:eastAsia="en-JM"/>
        </w:rPr>
        <w:t xml:space="preserve">Applicants that fulfill the qualification requirements will be further evaluated based on the below criteria: </w:t>
      </w:r>
    </w:p>
    <w:p w14:paraId="14E38DC2" w14:textId="77777777" w:rsidR="00EF2205" w:rsidRPr="005241D2" w:rsidRDefault="00EF2205" w:rsidP="001E3CEC">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General Qualification – 30 points</w:t>
      </w:r>
    </w:p>
    <w:p w14:paraId="78C21919" w14:textId="77777777" w:rsidR="00EF2205" w:rsidRPr="005241D2" w:rsidRDefault="00EF2205" w:rsidP="001E3CEC">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Adequacy for the assignment – 60 points</w:t>
      </w:r>
    </w:p>
    <w:p w14:paraId="4949DB2D" w14:textId="77777777" w:rsidR="00EF2205" w:rsidRPr="005241D2" w:rsidRDefault="00EF2205" w:rsidP="001E3CEC">
      <w:pPr>
        <w:pStyle w:val="ListParagraph"/>
        <w:numPr>
          <w:ilvl w:val="0"/>
          <w:numId w:val="37"/>
        </w:numPr>
        <w:spacing w:before="120" w:after="120" w:line="276" w:lineRule="auto"/>
        <w:ind w:left="475" w:right="374"/>
        <w:contextualSpacing w:val="0"/>
        <w:jc w:val="both"/>
        <w:textAlignment w:val="baseline"/>
        <w:rPr>
          <w:color w:val="000000" w:themeColor="text1"/>
          <w:lang w:val="en" w:eastAsia="en-JM"/>
        </w:rPr>
      </w:pPr>
      <w:r w:rsidRPr="005241D2">
        <w:rPr>
          <w:color w:val="000000" w:themeColor="text1"/>
          <w:lang w:val="en" w:eastAsia="en-JM"/>
        </w:rPr>
        <w:t>Language – 10 points</w:t>
      </w:r>
    </w:p>
    <w:p w14:paraId="64761EE5" w14:textId="77777777" w:rsidR="00EF2205" w:rsidRPr="005241D2" w:rsidRDefault="00EF2205" w:rsidP="00EF2205">
      <w:pPr>
        <w:ind w:right="375"/>
        <w:jc w:val="both"/>
        <w:textAlignment w:val="baseline"/>
        <w:rPr>
          <w:rFonts w:ascii="Times New Roman" w:hAnsi="Times New Roman" w:cs="Times New Roman"/>
          <w:color w:val="000000" w:themeColor="text1"/>
          <w:sz w:val="24"/>
          <w:szCs w:val="24"/>
          <w:lang w:val="en" w:eastAsia="en-JM"/>
        </w:rPr>
      </w:pPr>
      <w:bookmarkStart w:id="4" w:name="_Hlk153804587"/>
      <w:bookmarkEnd w:id="3"/>
    </w:p>
    <w:p w14:paraId="677AD2DE" w14:textId="770C15CA" w:rsidR="00EF2205" w:rsidRPr="005241D2" w:rsidRDefault="00C5544D" w:rsidP="001E3CEC">
      <w:pPr>
        <w:pStyle w:val="ListParagraph"/>
        <w:numPr>
          <w:ilvl w:val="0"/>
          <w:numId w:val="32"/>
        </w:numPr>
        <w:jc w:val="both"/>
        <w:rPr>
          <w:b/>
        </w:rPr>
      </w:pPr>
      <w:r w:rsidRPr="005241D2">
        <w:rPr>
          <w:b/>
        </w:rPr>
        <w:t>SELECTION</w:t>
      </w:r>
    </w:p>
    <w:p w14:paraId="6D90DC6D" w14:textId="05E8081B" w:rsidR="00EF2205" w:rsidRPr="005241D2" w:rsidRDefault="00EF2205" w:rsidP="001E3CEC">
      <w:pPr>
        <w:spacing w:before="120"/>
        <w:jc w:val="both"/>
        <w:rPr>
          <w:rFonts w:ascii="Times New Roman" w:hAnsi="Times New Roman" w:cs="Times New Roman"/>
          <w:color w:val="000000" w:themeColor="text1"/>
          <w:sz w:val="24"/>
          <w:szCs w:val="24"/>
          <w:lang w:val="en" w:eastAsia="en-JM"/>
        </w:rPr>
      </w:pPr>
      <w:r w:rsidRPr="005241D2">
        <w:rPr>
          <w:rFonts w:ascii="Times New Roman" w:hAnsi="Times New Roman" w:cs="Times New Roman"/>
          <w:color w:val="000000" w:themeColor="text1"/>
          <w:sz w:val="24"/>
          <w:szCs w:val="24"/>
          <w:lang w:val="en" w:eastAsia="en-JM"/>
        </w:rPr>
        <w:t xml:space="preserve">The service will be selected under the provisions of the World Bank Procurement Regulations for Borrowers under Investment Project Financing” dated July 1, 2016, revised </w:t>
      </w:r>
      <w:proofErr w:type="gramStart"/>
      <w:r w:rsidRPr="005241D2">
        <w:rPr>
          <w:rFonts w:ascii="Times New Roman" w:hAnsi="Times New Roman" w:cs="Times New Roman"/>
          <w:color w:val="000000" w:themeColor="text1"/>
          <w:sz w:val="24"/>
          <w:szCs w:val="24"/>
          <w:lang w:val="en" w:eastAsia="en-JM"/>
        </w:rPr>
        <w:t>on</w:t>
      </w:r>
      <w:proofErr w:type="gramEnd"/>
      <w:r w:rsidRPr="005241D2">
        <w:rPr>
          <w:rFonts w:ascii="Times New Roman" w:hAnsi="Times New Roman" w:cs="Times New Roman"/>
          <w:color w:val="000000" w:themeColor="text1"/>
          <w:sz w:val="24"/>
          <w:szCs w:val="24"/>
          <w:lang w:val="en" w:eastAsia="en-JM"/>
        </w:rPr>
        <w:t xml:space="preserve"> November 2017, August 2018, November 2020 and September 2023 based on the method of Selection of Individual. </w:t>
      </w:r>
    </w:p>
    <w:p w14:paraId="69652387" w14:textId="77777777" w:rsidR="00EF2205" w:rsidRPr="005241D2" w:rsidRDefault="00EF2205" w:rsidP="001E3CEC">
      <w:pPr>
        <w:jc w:val="both"/>
        <w:rPr>
          <w:rFonts w:ascii="Times New Roman" w:hAnsi="Times New Roman" w:cs="Times New Roman"/>
          <w:color w:val="000000" w:themeColor="text1"/>
          <w:sz w:val="24"/>
          <w:szCs w:val="24"/>
          <w:lang w:val="en" w:eastAsia="en-JM"/>
        </w:rPr>
      </w:pPr>
      <w:r w:rsidRPr="005241D2">
        <w:rPr>
          <w:rFonts w:ascii="Times New Roman" w:hAnsi="Times New Roman" w:cs="Times New Roman"/>
          <w:color w:val="000000" w:themeColor="text1"/>
          <w:sz w:val="24"/>
          <w:szCs w:val="24"/>
          <w:lang w:val="en" w:eastAsia="en-JM"/>
        </w:rPr>
        <w:lastRenderedPageBreak/>
        <w:t>The Consultant will be offered opportunities to develop professionally by attending relevant training events and courses during the term of the assignment.</w:t>
      </w:r>
    </w:p>
    <w:bookmarkEnd w:id="4"/>
    <w:p w14:paraId="362010A8" w14:textId="21C86541" w:rsidR="004C16F7" w:rsidRPr="004C16F7" w:rsidRDefault="004C16F7" w:rsidP="004C16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4C16F7">
        <w:rPr>
          <w:rFonts w:ascii="Times New Roman" w:eastAsia="Times New Roman" w:hAnsi="Times New Roman" w:cs="Times New Roman"/>
          <w:b/>
          <w:sz w:val="24"/>
          <w:szCs w:val="24"/>
        </w:rPr>
        <w:t>. SPECIFICATIONS OF THE ASSIGNMENT</w:t>
      </w:r>
    </w:p>
    <w:p w14:paraId="072BC770" w14:textId="1647A6F9" w:rsidR="004C16F7" w:rsidRPr="004C16F7" w:rsidRDefault="004C16F7" w:rsidP="004C16F7">
      <w:pPr>
        <w:spacing w:after="0" w:line="240" w:lineRule="auto"/>
        <w:rPr>
          <w:rFonts w:ascii="Times New Roman" w:eastAsia="Calibri" w:hAnsi="Times New Roman" w:cs="Times New Roman"/>
          <w:sz w:val="24"/>
          <w:szCs w:val="24"/>
        </w:rPr>
      </w:pPr>
      <w:r w:rsidRPr="004C16F7">
        <w:rPr>
          <w:rFonts w:ascii="Times New Roman" w:eastAsia="MS Mincho" w:hAnsi="Times New Roman" w:cs="Times New Roman"/>
          <w:b/>
          <w:bCs/>
          <w:sz w:val="24"/>
          <w:szCs w:val="24"/>
        </w:rPr>
        <w:t xml:space="preserve">Duration:  </w:t>
      </w:r>
      <w:r w:rsidRPr="004C16F7">
        <w:rPr>
          <w:rFonts w:ascii="Times New Roman" w:eastAsia="Times New Roman" w:hAnsi="Times New Roman" w:cs="Times New Roman"/>
          <w:sz w:val="24"/>
          <w:szCs w:val="24"/>
        </w:rPr>
        <w:t xml:space="preserve">The duration of the contract is initially for one year with the possibility of extension to six years, subject to </w:t>
      </w:r>
      <w:r>
        <w:rPr>
          <w:rFonts w:ascii="Times New Roman" w:eastAsia="Times New Roman" w:hAnsi="Times New Roman" w:cs="Times New Roman"/>
          <w:sz w:val="24"/>
          <w:szCs w:val="24"/>
        </w:rPr>
        <w:t xml:space="preserve">the </w:t>
      </w:r>
      <w:r w:rsidRPr="004C16F7">
        <w:rPr>
          <w:rFonts w:ascii="Times New Roman" w:eastAsia="Times New Roman" w:hAnsi="Times New Roman" w:cs="Times New Roman"/>
          <w:sz w:val="24"/>
          <w:szCs w:val="24"/>
        </w:rPr>
        <w:t>satisfactory performance of the Consultant.</w:t>
      </w:r>
      <w:r w:rsidRPr="004C16F7">
        <w:rPr>
          <w:rFonts w:ascii="Times New Roman" w:eastAsia="MS Mincho" w:hAnsi="Times New Roman" w:cs="Times New Roman"/>
          <w:sz w:val="24"/>
          <w:szCs w:val="24"/>
        </w:rPr>
        <w:t xml:space="preserve"> </w:t>
      </w:r>
    </w:p>
    <w:p w14:paraId="358ED553" w14:textId="77777777" w:rsidR="004C16F7" w:rsidRPr="004C16F7" w:rsidRDefault="004C16F7" w:rsidP="004C16F7">
      <w:pPr>
        <w:spacing w:after="0" w:line="240" w:lineRule="auto"/>
        <w:jc w:val="both"/>
        <w:rPr>
          <w:rFonts w:ascii="Times New Roman" w:eastAsia="MS Mincho" w:hAnsi="Times New Roman" w:cs="Times New Roman"/>
          <w:b/>
          <w:bCs/>
          <w:sz w:val="24"/>
          <w:szCs w:val="24"/>
        </w:rPr>
      </w:pPr>
    </w:p>
    <w:p w14:paraId="439AAF7D" w14:textId="77777777" w:rsidR="004C16F7" w:rsidRPr="004C16F7" w:rsidRDefault="004C16F7" w:rsidP="004C16F7">
      <w:pPr>
        <w:spacing w:after="0" w:line="240" w:lineRule="auto"/>
        <w:jc w:val="both"/>
        <w:rPr>
          <w:rFonts w:ascii="Times New Roman" w:eastAsia="Times New Roman" w:hAnsi="Times New Roman" w:cs="Times New Roman"/>
          <w:sz w:val="24"/>
          <w:szCs w:val="24"/>
        </w:rPr>
      </w:pPr>
      <w:r w:rsidRPr="004C16F7">
        <w:rPr>
          <w:rFonts w:ascii="Times New Roman" w:eastAsia="MS Mincho" w:hAnsi="Times New Roman" w:cs="Times New Roman"/>
          <w:b/>
          <w:bCs/>
          <w:sz w:val="24"/>
          <w:szCs w:val="24"/>
        </w:rPr>
        <w:t>Location</w:t>
      </w:r>
      <w:r w:rsidRPr="004C16F7">
        <w:rPr>
          <w:rFonts w:ascii="Times New Roman" w:eastAsia="MS Mincho" w:hAnsi="Times New Roman" w:cs="Times New Roman"/>
          <w:sz w:val="24"/>
          <w:szCs w:val="24"/>
        </w:rPr>
        <w:t xml:space="preserve">: The Monitoring, Evaluation and Communication expert will be assigned </w:t>
      </w:r>
      <w:r w:rsidRPr="004C16F7">
        <w:rPr>
          <w:rFonts w:ascii="Times New Roman" w:eastAsia="Times New Roman" w:hAnsi="Times New Roman" w:cs="Times New Roman"/>
          <w:sz w:val="24"/>
          <w:szCs w:val="24"/>
        </w:rPr>
        <w:t xml:space="preserve">to work in the office of the </w:t>
      </w:r>
      <w:proofErr w:type="spellStart"/>
      <w:r w:rsidRPr="004C16F7">
        <w:rPr>
          <w:rFonts w:ascii="Times New Roman" w:eastAsia="Times New Roman" w:hAnsi="Times New Roman" w:cs="Times New Roman"/>
          <w:sz w:val="24"/>
          <w:szCs w:val="24"/>
        </w:rPr>
        <w:t>MoTE</w:t>
      </w:r>
      <w:proofErr w:type="spellEnd"/>
      <w:r w:rsidRPr="004C16F7">
        <w:rPr>
          <w:rFonts w:ascii="Times New Roman" w:eastAsia="Times New Roman" w:hAnsi="Times New Roman" w:cs="Times New Roman"/>
          <w:sz w:val="24"/>
          <w:szCs w:val="24"/>
        </w:rPr>
        <w:t>, Albania.</w:t>
      </w:r>
    </w:p>
    <w:p w14:paraId="204B1C30" w14:textId="77777777" w:rsidR="004C16F7" w:rsidRPr="004C16F7" w:rsidRDefault="004C16F7" w:rsidP="004C16F7">
      <w:pPr>
        <w:spacing w:after="0" w:line="240" w:lineRule="auto"/>
        <w:jc w:val="both"/>
        <w:rPr>
          <w:rFonts w:ascii="Times New Roman" w:eastAsia="MS Mincho" w:hAnsi="Times New Roman" w:cs="Times New Roman"/>
          <w:sz w:val="24"/>
          <w:szCs w:val="24"/>
        </w:rPr>
      </w:pPr>
    </w:p>
    <w:p w14:paraId="4934E8E2" w14:textId="77777777" w:rsidR="0087323E" w:rsidRPr="005241D2" w:rsidRDefault="0087323E" w:rsidP="001E3CEC">
      <w:pPr>
        <w:jc w:val="both"/>
        <w:rPr>
          <w:rFonts w:ascii="Times New Roman" w:hAnsi="Times New Roman" w:cs="Times New Roman"/>
          <w:b/>
          <w:sz w:val="24"/>
          <w:szCs w:val="24"/>
        </w:rPr>
      </w:pPr>
    </w:p>
    <w:p w14:paraId="5725A7EE" w14:textId="77777777" w:rsidR="00B34634" w:rsidRPr="005241D2" w:rsidRDefault="00B34634" w:rsidP="00FD4183">
      <w:pPr>
        <w:spacing w:after="0" w:line="240" w:lineRule="auto"/>
        <w:jc w:val="both"/>
        <w:rPr>
          <w:rFonts w:ascii="Times New Roman" w:hAnsi="Times New Roman" w:cs="Times New Roman"/>
          <w:sz w:val="24"/>
          <w:szCs w:val="24"/>
        </w:rPr>
      </w:pPr>
    </w:p>
    <w:p w14:paraId="0398A3CC" w14:textId="4B2B0A1A" w:rsidR="00053643" w:rsidRDefault="00053643" w:rsidP="00FD4183">
      <w:pPr>
        <w:spacing w:after="0" w:line="240" w:lineRule="auto"/>
        <w:rPr>
          <w:rFonts w:ascii="Times New Roman" w:hAnsi="Times New Roman" w:cs="Times New Roman"/>
          <w:bCs/>
          <w:sz w:val="24"/>
          <w:szCs w:val="24"/>
        </w:rPr>
      </w:pPr>
    </w:p>
    <w:p w14:paraId="703E873E" w14:textId="77777777" w:rsidR="00C83906" w:rsidRPr="00C83906" w:rsidRDefault="00C83906" w:rsidP="00C83906">
      <w:pPr>
        <w:rPr>
          <w:rFonts w:ascii="Times New Roman" w:hAnsi="Times New Roman" w:cs="Times New Roman"/>
          <w:sz w:val="24"/>
          <w:szCs w:val="24"/>
        </w:rPr>
      </w:pPr>
    </w:p>
    <w:p w14:paraId="4373E42A" w14:textId="77777777" w:rsidR="00C83906" w:rsidRPr="00C83906" w:rsidRDefault="00C83906" w:rsidP="00C83906">
      <w:pPr>
        <w:rPr>
          <w:rFonts w:ascii="Times New Roman" w:hAnsi="Times New Roman" w:cs="Times New Roman"/>
          <w:sz w:val="24"/>
          <w:szCs w:val="24"/>
        </w:rPr>
      </w:pPr>
    </w:p>
    <w:p w14:paraId="69CC6624" w14:textId="77777777" w:rsidR="00C83906" w:rsidRPr="00C83906" w:rsidRDefault="00C83906" w:rsidP="00C83906">
      <w:pPr>
        <w:rPr>
          <w:rFonts w:ascii="Times New Roman" w:hAnsi="Times New Roman" w:cs="Times New Roman"/>
          <w:sz w:val="24"/>
          <w:szCs w:val="24"/>
        </w:rPr>
      </w:pPr>
    </w:p>
    <w:p w14:paraId="3A97B07B" w14:textId="77777777" w:rsidR="00C83906" w:rsidRPr="00C83906" w:rsidRDefault="00C83906" w:rsidP="00C83906">
      <w:pPr>
        <w:rPr>
          <w:rFonts w:ascii="Times New Roman" w:hAnsi="Times New Roman" w:cs="Times New Roman"/>
          <w:sz w:val="24"/>
          <w:szCs w:val="24"/>
        </w:rPr>
      </w:pPr>
    </w:p>
    <w:p w14:paraId="67B0246E" w14:textId="77777777" w:rsidR="00C83906" w:rsidRPr="00C83906" w:rsidRDefault="00C83906" w:rsidP="00C83906">
      <w:pPr>
        <w:rPr>
          <w:rFonts w:ascii="Times New Roman" w:hAnsi="Times New Roman" w:cs="Times New Roman"/>
          <w:sz w:val="24"/>
          <w:szCs w:val="24"/>
        </w:rPr>
      </w:pPr>
    </w:p>
    <w:p w14:paraId="1F884CB1" w14:textId="77777777" w:rsidR="00C83906" w:rsidRDefault="00C83906" w:rsidP="00C83906">
      <w:pPr>
        <w:rPr>
          <w:rFonts w:ascii="Times New Roman" w:hAnsi="Times New Roman" w:cs="Times New Roman"/>
          <w:bCs/>
          <w:sz w:val="24"/>
          <w:szCs w:val="24"/>
        </w:rPr>
      </w:pPr>
    </w:p>
    <w:p w14:paraId="60B54853" w14:textId="25A48FF7" w:rsidR="00C83906" w:rsidRPr="00C83906" w:rsidRDefault="00C83906" w:rsidP="00C83906">
      <w:pPr>
        <w:tabs>
          <w:tab w:val="left" w:pos="3390"/>
        </w:tabs>
        <w:rPr>
          <w:rFonts w:ascii="Times New Roman" w:hAnsi="Times New Roman" w:cs="Times New Roman"/>
          <w:sz w:val="24"/>
          <w:szCs w:val="24"/>
        </w:rPr>
      </w:pPr>
      <w:r>
        <w:rPr>
          <w:rFonts w:ascii="Times New Roman" w:hAnsi="Times New Roman" w:cs="Times New Roman"/>
          <w:sz w:val="24"/>
          <w:szCs w:val="24"/>
        </w:rPr>
        <w:tab/>
      </w:r>
    </w:p>
    <w:sectPr w:rsidR="00C83906" w:rsidRPr="00C8390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D273C" w14:textId="77777777" w:rsidR="00CF5286" w:rsidRDefault="00CF5286" w:rsidP="009C24D9">
      <w:pPr>
        <w:spacing w:after="0" w:line="240" w:lineRule="auto"/>
      </w:pPr>
      <w:r>
        <w:separator/>
      </w:r>
    </w:p>
  </w:endnote>
  <w:endnote w:type="continuationSeparator" w:id="0">
    <w:p w14:paraId="6886CD51" w14:textId="77777777" w:rsidR="00CF5286" w:rsidRDefault="00CF5286" w:rsidP="009C2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D7801" w14:textId="77777777" w:rsidR="00CF5286" w:rsidRDefault="00CF5286" w:rsidP="009C24D9">
      <w:pPr>
        <w:spacing w:after="0" w:line="240" w:lineRule="auto"/>
      </w:pPr>
      <w:r>
        <w:separator/>
      </w:r>
    </w:p>
  </w:footnote>
  <w:footnote w:type="continuationSeparator" w:id="0">
    <w:p w14:paraId="556B1D19" w14:textId="77777777" w:rsidR="00CF5286" w:rsidRDefault="00CF5286" w:rsidP="009C2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CD22" w14:textId="3B3F807E" w:rsidR="00323507" w:rsidRDefault="00000000">
    <w:pPr>
      <w:pStyle w:val="Header"/>
      <w:jc w:val="center"/>
    </w:pPr>
    <w:sdt>
      <w:sdtPr>
        <w:id w:val="441655935"/>
        <w:docPartObj>
          <w:docPartGallery w:val="Watermarks"/>
          <w:docPartUnique/>
        </w:docPartObj>
      </w:sdtPr>
      <w:sdtContent>
        <w:r>
          <w:rPr>
            <w:noProof/>
            <w:lang w:eastAsia="zh-TW"/>
          </w:rPr>
          <w:pict w14:anchorId="6DB2A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7D766FC2" w14:textId="77777777" w:rsidR="00323507" w:rsidRDefault="003235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4180E"/>
    <w:multiLevelType w:val="multilevel"/>
    <w:tmpl w:val="F6F6FFE8"/>
    <w:lvl w:ilvl="0">
      <w:start w:val="1"/>
      <w:numFmt w:val="upperRoman"/>
      <w:lvlText w:val="%1."/>
      <w:lvlJc w:val="right"/>
      <w:pPr>
        <w:ind w:left="1080" w:hanging="360"/>
      </w:pPr>
      <w:rPr>
        <w:rFonts w:hint="default"/>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A395788"/>
    <w:multiLevelType w:val="hybridMultilevel"/>
    <w:tmpl w:val="6560925C"/>
    <w:lvl w:ilvl="0" w:tplc="4894AA7C">
      <w:start w:val="1"/>
      <w:numFmt w:val="lowerRoman"/>
      <w:lvlText w:val="%1.)"/>
      <w:lvlJc w:val="left"/>
      <w:pPr>
        <w:ind w:left="480" w:hanging="360"/>
      </w:pPr>
      <w:rPr>
        <w:rFonts w:hint="default"/>
      </w:rPr>
    </w:lvl>
    <w:lvl w:ilvl="1" w:tplc="20090019" w:tentative="1">
      <w:start w:val="1"/>
      <w:numFmt w:val="lowerLetter"/>
      <w:lvlText w:val="%2."/>
      <w:lvlJc w:val="left"/>
      <w:pPr>
        <w:ind w:left="1200" w:hanging="360"/>
      </w:pPr>
    </w:lvl>
    <w:lvl w:ilvl="2" w:tplc="2009001B" w:tentative="1">
      <w:start w:val="1"/>
      <w:numFmt w:val="lowerRoman"/>
      <w:lvlText w:val="%3."/>
      <w:lvlJc w:val="right"/>
      <w:pPr>
        <w:ind w:left="1920" w:hanging="180"/>
      </w:pPr>
    </w:lvl>
    <w:lvl w:ilvl="3" w:tplc="2009000F" w:tentative="1">
      <w:start w:val="1"/>
      <w:numFmt w:val="decimal"/>
      <w:lvlText w:val="%4."/>
      <w:lvlJc w:val="left"/>
      <w:pPr>
        <w:ind w:left="2640" w:hanging="360"/>
      </w:pPr>
    </w:lvl>
    <w:lvl w:ilvl="4" w:tplc="20090019" w:tentative="1">
      <w:start w:val="1"/>
      <w:numFmt w:val="lowerLetter"/>
      <w:lvlText w:val="%5."/>
      <w:lvlJc w:val="left"/>
      <w:pPr>
        <w:ind w:left="3360" w:hanging="360"/>
      </w:pPr>
    </w:lvl>
    <w:lvl w:ilvl="5" w:tplc="2009001B" w:tentative="1">
      <w:start w:val="1"/>
      <w:numFmt w:val="lowerRoman"/>
      <w:lvlText w:val="%6."/>
      <w:lvlJc w:val="right"/>
      <w:pPr>
        <w:ind w:left="4080" w:hanging="180"/>
      </w:pPr>
    </w:lvl>
    <w:lvl w:ilvl="6" w:tplc="2009000F" w:tentative="1">
      <w:start w:val="1"/>
      <w:numFmt w:val="decimal"/>
      <w:lvlText w:val="%7."/>
      <w:lvlJc w:val="left"/>
      <w:pPr>
        <w:ind w:left="4800" w:hanging="360"/>
      </w:pPr>
    </w:lvl>
    <w:lvl w:ilvl="7" w:tplc="20090019" w:tentative="1">
      <w:start w:val="1"/>
      <w:numFmt w:val="lowerLetter"/>
      <w:lvlText w:val="%8."/>
      <w:lvlJc w:val="left"/>
      <w:pPr>
        <w:ind w:left="5520" w:hanging="360"/>
      </w:pPr>
    </w:lvl>
    <w:lvl w:ilvl="8" w:tplc="2009001B" w:tentative="1">
      <w:start w:val="1"/>
      <w:numFmt w:val="lowerRoman"/>
      <w:lvlText w:val="%9."/>
      <w:lvlJc w:val="right"/>
      <w:pPr>
        <w:ind w:left="6240" w:hanging="180"/>
      </w:pPr>
    </w:lvl>
  </w:abstractNum>
  <w:abstractNum w:abstractNumId="2" w15:restartNumberingAfterBreak="0">
    <w:nsid w:val="0B7F2B96"/>
    <w:multiLevelType w:val="multilevel"/>
    <w:tmpl w:val="8350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A27B96"/>
    <w:multiLevelType w:val="hybridMultilevel"/>
    <w:tmpl w:val="C2B2E3A0"/>
    <w:lvl w:ilvl="0" w:tplc="20090001">
      <w:start w:val="1"/>
      <w:numFmt w:val="bullet"/>
      <w:lvlText w:val=""/>
      <w:lvlJc w:val="left"/>
      <w:pPr>
        <w:ind w:left="772" w:hanging="360"/>
      </w:pPr>
      <w:rPr>
        <w:rFonts w:ascii="Symbol" w:hAnsi="Symbol" w:hint="default"/>
        <w:b w:val="0"/>
        <w:i w:val="0"/>
        <w:color w:val="0D0D0D" w:themeColor="text1" w:themeTint="F2"/>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4" w15:restartNumberingAfterBreak="0">
    <w:nsid w:val="0DAB7FC9"/>
    <w:multiLevelType w:val="multilevel"/>
    <w:tmpl w:val="CE88B5F2"/>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hint="default"/>
        <w:b w:val="0"/>
        <w:i w:val="0"/>
      </w:rPr>
    </w:lvl>
    <w:lvl w:ilvl="2">
      <w:start w:val="1"/>
      <w:numFmt w:val="lowerLetter"/>
      <w:pStyle w:val="subpar"/>
      <w:lvlText w:val="%3."/>
      <w:lvlJc w:val="left"/>
      <w:pPr>
        <w:tabs>
          <w:tab w:val="num" w:pos="1152"/>
        </w:tabs>
        <w:ind w:left="1152" w:hanging="432"/>
      </w:pPr>
      <w:rPr>
        <w:rFonts w:hint="default"/>
      </w:rPr>
    </w:lvl>
    <w:lvl w:ilvl="3">
      <w:start w:val="1"/>
      <w:numFmt w:val="lowerRoman"/>
      <w:pStyle w:val="SubSubPar"/>
      <w:lvlText w:val="%4."/>
      <w:lvlJc w:val="right"/>
      <w:pPr>
        <w:tabs>
          <w:tab w:val="num" w:pos="1584"/>
        </w:tabs>
        <w:ind w:left="1584" w:hanging="288"/>
      </w:pPr>
      <w:rPr>
        <w:rFonts w:hint="default"/>
        <w:b w:val="0"/>
        <w:i w:val="0"/>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5" w15:restartNumberingAfterBreak="0">
    <w:nsid w:val="135B47DB"/>
    <w:multiLevelType w:val="hybridMultilevel"/>
    <w:tmpl w:val="B9C8AD2E"/>
    <w:lvl w:ilvl="0" w:tplc="20090011">
      <w:start w:val="1"/>
      <w:numFmt w:val="decimal"/>
      <w:lvlText w:val="%1)"/>
      <w:lvlJc w:val="left"/>
      <w:pPr>
        <w:ind w:left="1080" w:hanging="360"/>
      </w:p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6" w15:restartNumberingAfterBreak="0">
    <w:nsid w:val="15FF7F28"/>
    <w:multiLevelType w:val="hybridMultilevel"/>
    <w:tmpl w:val="8236BD1A"/>
    <w:lvl w:ilvl="0" w:tplc="04090001">
      <w:start w:val="1"/>
      <w:numFmt w:val="bullet"/>
      <w:lvlText w:val=""/>
      <w:lvlJc w:val="left"/>
      <w:pPr>
        <w:tabs>
          <w:tab w:val="num" w:pos="1800"/>
        </w:tabs>
        <w:ind w:left="1800" w:hanging="360"/>
      </w:pPr>
      <w:rPr>
        <w:rFonts w:ascii="Symbol" w:hAnsi="Symbol" w:hint="default"/>
      </w:rPr>
    </w:lvl>
    <w:lvl w:ilvl="1" w:tplc="169CD16E">
      <w:numFmt w:val="bullet"/>
      <w:lvlText w:val="•"/>
      <w:lvlJc w:val="left"/>
      <w:pPr>
        <w:ind w:left="2880" w:hanging="720"/>
      </w:pPr>
      <w:rPr>
        <w:rFonts w:ascii="Calibri" w:eastAsia="Calibri" w:hAnsi="Calibri" w:cs="Calibri"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164F00D2"/>
    <w:multiLevelType w:val="hybridMultilevel"/>
    <w:tmpl w:val="2E5CD2DC"/>
    <w:lvl w:ilvl="0" w:tplc="04090005">
      <w:start w:val="1"/>
      <w:numFmt w:val="bullet"/>
      <w:lvlText w:val=""/>
      <w:lvlJc w:val="left"/>
      <w:pPr>
        <w:ind w:left="720" w:hanging="360"/>
      </w:pPr>
      <w:rPr>
        <w:rFonts w:ascii="Wingdings" w:hAnsi="Wingdings"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8" w15:restartNumberingAfterBreak="0">
    <w:nsid w:val="17164AE5"/>
    <w:multiLevelType w:val="hybridMultilevel"/>
    <w:tmpl w:val="EB0270F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407BF6"/>
    <w:multiLevelType w:val="multilevel"/>
    <w:tmpl w:val="BCE06078"/>
    <w:lvl w:ilvl="0">
      <w:start w:val="1"/>
      <w:numFmt w:val="decimal"/>
      <w:lvlText w:val="%1."/>
      <w:lvlJc w:val="left"/>
      <w:pPr>
        <w:ind w:left="3600" w:hanging="360"/>
      </w:pPr>
      <w:rPr>
        <w:rFonts w:ascii="Times New Roman" w:hAnsi="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1B762BF4"/>
    <w:multiLevelType w:val="hybridMultilevel"/>
    <w:tmpl w:val="F1BE9CC8"/>
    <w:lvl w:ilvl="0" w:tplc="20090011">
      <w:start w:val="1"/>
      <w:numFmt w:val="decimal"/>
      <w:lvlText w:val="%1)"/>
      <w:lvlJc w:val="left"/>
      <w:pPr>
        <w:ind w:left="720" w:hanging="360"/>
      </w:p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1" w15:restartNumberingAfterBreak="0">
    <w:nsid w:val="1C93707F"/>
    <w:multiLevelType w:val="hybridMultilevel"/>
    <w:tmpl w:val="26CCA39C"/>
    <w:lvl w:ilvl="0" w:tplc="E11A2FFE">
      <w:numFmt w:val="bullet"/>
      <w:lvlText w:val="•"/>
      <w:lvlJc w:val="left"/>
      <w:pPr>
        <w:ind w:left="1440" w:hanging="360"/>
      </w:pPr>
      <w:rPr>
        <w:rFonts w:ascii="Calibri" w:eastAsia="Times New Roman" w:hAnsi="Calibri" w:cs="Times New Roman"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2" w15:restartNumberingAfterBreak="0">
    <w:nsid w:val="220D7E76"/>
    <w:multiLevelType w:val="hybridMultilevel"/>
    <w:tmpl w:val="B12A2F3C"/>
    <w:lvl w:ilvl="0" w:tplc="04090005">
      <w:start w:val="1"/>
      <w:numFmt w:val="bullet"/>
      <w:lvlText w:val=""/>
      <w:lvlJc w:val="left"/>
      <w:pPr>
        <w:ind w:left="480" w:hanging="360"/>
      </w:pPr>
      <w:rPr>
        <w:rFonts w:ascii="Wingdings" w:hAnsi="Wingdings" w:hint="default"/>
      </w:rPr>
    </w:lvl>
    <w:lvl w:ilvl="1" w:tplc="20090019" w:tentative="1">
      <w:start w:val="1"/>
      <w:numFmt w:val="lowerLetter"/>
      <w:lvlText w:val="%2."/>
      <w:lvlJc w:val="left"/>
      <w:pPr>
        <w:ind w:left="1200" w:hanging="360"/>
      </w:pPr>
    </w:lvl>
    <w:lvl w:ilvl="2" w:tplc="2009001B" w:tentative="1">
      <w:start w:val="1"/>
      <w:numFmt w:val="lowerRoman"/>
      <w:lvlText w:val="%3."/>
      <w:lvlJc w:val="right"/>
      <w:pPr>
        <w:ind w:left="1920" w:hanging="180"/>
      </w:pPr>
    </w:lvl>
    <w:lvl w:ilvl="3" w:tplc="2009000F" w:tentative="1">
      <w:start w:val="1"/>
      <w:numFmt w:val="decimal"/>
      <w:lvlText w:val="%4."/>
      <w:lvlJc w:val="left"/>
      <w:pPr>
        <w:ind w:left="2640" w:hanging="360"/>
      </w:pPr>
    </w:lvl>
    <w:lvl w:ilvl="4" w:tplc="20090019" w:tentative="1">
      <w:start w:val="1"/>
      <w:numFmt w:val="lowerLetter"/>
      <w:lvlText w:val="%5."/>
      <w:lvlJc w:val="left"/>
      <w:pPr>
        <w:ind w:left="3360" w:hanging="360"/>
      </w:pPr>
    </w:lvl>
    <w:lvl w:ilvl="5" w:tplc="2009001B" w:tentative="1">
      <w:start w:val="1"/>
      <w:numFmt w:val="lowerRoman"/>
      <w:lvlText w:val="%6."/>
      <w:lvlJc w:val="right"/>
      <w:pPr>
        <w:ind w:left="4080" w:hanging="180"/>
      </w:pPr>
    </w:lvl>
    <w:lvl w:ilvl="6" w:tplc="2009000F" w:tentative="1">
      <w:start w:val="1"/>
      <w:numFmt w:val="decimal"/>
      <w:lvlText w:val="%7."/>
      <w:lvlJc w:val="left"/>
      <w:pPr>
        <w:ind w:left="4800" w:hanging="360"/>
      </w:pPr>
    </w:lvl>
    <w:lvl w:ilvl="7" w:tplc="20090019" w:tentative="1">
      <w:start w:val="1"/>
      <w:numFmt w:val="lowerLetter"/>
      <w:lvlText w:val="%8."/>
      <w:lvlJc w:val="left"/>
      <w:pPr>
        <w:ind w:left="5520" w:hanging="360"/>
      </w:pPr>
    </w:lvl>
    <w:lvl w:ilvl="8" w:tplc="2009001B" w:tentative="1">
      <w:start w:val="1"/>
      <w:numFmt w:val="lowerRoman"/>
      <w:lvlText w:val="%9."/>
      <w:lvlJc w:val="right"/>
      <w:pPr>
        <w:ind w:left="6240" w:hanging="180"/>
      </w:pPr>
    </w:lvl>
  </w:abstractNum>
  <w:abstractNum w:abstractNumId="13" w15:restartNumberingAfterBreak="0">
    <w:nsid w:val="23A061FC"/>
    <w:multiLevelType w:val="multilevel"/>
    <w:tmpl w:val="0CCE97A8"/>
    <w:lvl w:ilvl="0">
      <w:start w:val="1"/>
      <w:numFmt w:val="upperRoman"/>
      <w:lvlText w:val="%1."/>
      <w:lvlJc w:val="center"/>
      <w:pPr>
        <w:tabs>
          <w:tab w:val="num" w:pos="720"/>
        </w:tabs>
        <w:ind w:left="720" w:hanging="720"/>
      </w:pPr>
      <w:rPr>
        <w:rFonts w:cs="Times New Roman" w:hint="default"/>
      </w:rPr>
    </w:lvl>
    <w:lvl w:ilvl="1">
      <w:start w:val="1"/>
      <w:numFmt w:val="upperLetter"/>
      <w:lvlText w:val="%2."/>
      <w:lvlJc w:val="left"/>
      <w:pPr>
        <w:tabs>
          <w:tab w:val="num" w:pos="1080"/>
        </w:tabs>
        <w:ind w:left="720"/>
      </w:pPr>
      <w:rPr>
        <w:rFonts w:cs="Times New Roman" w:hint="default"/>
      </w:rPr>
    </w:lvl>
    <w:lvl w:ilvl="2">
      <w:start w:val="1"/>
      <w:numFmt w:val="decimal"/>
      <w:lvlRestart w:val="0"/>
      <w:isLgl/>
      <w:lvlText w:val="%1.%3"/>
      <w:lvlJc w:val="left"/>
      <w:pPr>
        <w:tabs>
          <w:tab w:val="num" w:pos="576"/>
        </w:tabs>
        <w:ind w:left="576" w:hanging="576"/>
      </w:pPr>
      <w:rPr>
        <w:rFonts w:cs="Times New Roman" w:hint="default"/>
      </w:rPr>
    </w:lvl>
    <w:lvl w:ilvl="3">
      <w:start w:val="1"/>
      <w:numFmt w:val="none"/>
      <w:lvlText w:val=""/>
      <w:lvlJc w:val="left"/>
      <w:pPr>
        <w:tabs>
          <w:tab w:val="num" w:pos="720"/>
        </w:tabs>
        <w:ind w:left="720" w:hanging="720"/>
      </w:pPr>
      <w:rPr>
        <w:rFonts w:cs="Times New Roman" w:hint="default"/>
      </w:rPr>
    </w:lvl>
    <w:lvl w:ilvl="4">
      <w:start w:val="1"/>
      <w:numFmt w:val="lowerRoman"/>
      <w:lvlText w:val="%5."/>
      <w:lvlJc w:val="right"/>
      <w:pPr>
        <w:tabs>
          <w:tab w:val="num" w:pos="360"/>
        </w:tabs>
        <w:ind w:left="360" w:hanging="360"/>
      </w:pPr>
      <w:rPr>
        <w:rFonts w:cs="Times New Roman" w:hint="default"/>
      </w:rPr>
    </w:lvl>
    <w:lvl w:ilvl="5">
      <w:start w:val="1"/>
      <w:numFmt w:val="none"/>
      <w:lvlText w:val=""/>
      <w:lvlJc w:val="left"/>
      <w:pPr>
        <w:tabs>
          <w:tab w:val="num" w:pos="1080"/>
        </w:tabs>
        <w:ind w:left="1080" w:hanging="1080"/>
      </w:pPr>
      <w:rPr>
        <w:rFonts w:cs="Times New Roman" w:hint="default"/>
      </w:rPr>
    </w:lvl>
    <w:lvl w:ilvl="6">
      <w:start w:val="1"/>
      <w:numFmt w:val="none"/>
      <w:lvlText w:val=""/>
      <w:lvlJc w:val="left"/>
      <w:pPr>
        <w:tabs>
          <w:tab w:val="num" w:pos="1440"/>
        </w:tabs>
        <w:ind w:left="1440" w:hanging="1440"/>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440"/>
        </w:tabs>
        <w:ind w:left="1440" w:hanging="1440"/>
      </w:pPr>
      <w:rPr>
        <w:rFonts w:cs="Times New Roman" w:hint="default"/>
      </w:rPr>
    </w:lvl>
  </w:abstractNum>
  <w:abstractNum w:abstractNumId="14" w15:restartNumberingAfterBreak="0">
    <w:nsid w:val="2A5C38C5"/>
    <w:multiLevelType w:val="hybridMultilevel"/>
    <w:tmpl w:val="8584A990"/>
    <w:lvl w:ilvl="0" w:tplc="E11A2FFE">
      <w:numFmt w:val="bullet"/>
      <w:lvlText w:val="•"/>
      <w:lvlJc w:val="left"/>
      <w:pPr>
        <w:ind w:left="1440" w:hanging="360"/>
      </w:pPr>
      <w:rPr>
        <w:rFonts w:ascii="Calibri" w:eastAsia="Times New Roman" w:hAnsi="Calibri" w:cs="Times New Roman"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15" w15:restartNumberingAfterBreak="0">
    <w:nsid w:val="2EF36AC1"/>
    <w:multiLevelType w:val="multilevel"/>
    <w:tmpl w:val="BCE06078"/>
    <w:lvl w:ilvl="0">
      <w:start w:val="1"/>
      <w:numFmt w:val="decimal"/>
      <w:lvlText w:val="%1."/>
      <w:lvlJc w:val="left"/>
      <w:pPr>
        <w:ind w:left="4320" w:hanging="360"/>
      </w:pPr>
      <w:rPr>
        <w:rFonts w:ascii="Times New Roman" w:hAnsi="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FA04C65"/>
    <w:multiLevelType w:val="hybridMultilevel"/>
    <w:tmpl w:val="ADDC6B9E"/>
    <w:lvl w:ilvl="0" w:tplc="9B3E3702">
      <w:start w:val="1"/>
      <w:numFmt w:val="decimal"/>
      <w:lvlText w:val="%1."/>
      <w:lvlJc w:val="left"/>
      <w:pPr>
        <w:ind w:left="720" w:hanging="360"/>
      </w:pPr>
      <w:rPr>
        <w:rFonts w:hint="default"/>
        <w:b/>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7" w15:restartNumberingAfterBreak="0">
    <w:nsid w:val="32D1462E"/>
    <w:multiLevelType w:val="hybridMultilevel"/>
    <w:tmpl w:val="B18605CE"/>
    <w:lvl w:ilvl="0" w:tplc="42E001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857E30"/>
    <w:multiLevelType w:val="multilevel"/>
    <w:tmpl w:val="818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9D563D1"/>
    <w:multiLevelType w:val="hybridMultilevel"/>
    <w:tmpl w:val="085AA25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0" w15:restartNumberingAfterBreak="0">
    <w:nsid w:val="40B23EB2"/>
    <w:multiLevelType w:val="hybridMultilevel"/>
    <w:tmpl w:val="C5361B3C"/>
    <w:lvl w:ilvl="0" w:tplc="20090001">
      <w:start w:val="1"/>
      <w:numFmt w:val="bullet"/>
      <w:lvlText w:val=""/>
      <w:lvlJc w:val="left"/>
      <w:pPr>
        <w:ind w:left="1080" w:hanging="360"/>
      </w:pPr>
      <w:rPr>
        <w:rFonts w:ascii="Symbol" w:hAnsi="Symbol" w:hint="default"/>
        <w:b w:val="0"/>
        <w:i w:val="0"/>
        <w:color w:val="0D0D0D" w:themeColor="text1" w:themeTint="F2"/>
      </w:rPr>
    </w:lvl>
    <w:lvl w:ilvl="1" w:tplc="20090019">
      <w:start w:val="1"/>
      <w:numFmt w:val="lowerLetter"/>
      <w:lvlText w:val="%2."/>
      <w:lvlJc w:val="left"/>
      <w:pPr>
        <w:ind w:left="1800" w:hanging="360"/>
      </w:pPr>
    </w:lvl>
    <w:lvl w:ilvl="2" w:tplc="99C24870">
      <w:start w:val="1"/>
      <w:numFmt w:val="lowerLetter"/>
      <w:lvlText w:val="(%3)"/>
      <w:lvlJc w:val="left"/>
      <w:pPr>
        <w:ind w:left="2712" w:hanging="372"/>
      </w:pPr>
      <w:rPr>
        <w:rFonts w:hint="default"/>
      </w:r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21" w15:restartNumberingAfterBreak="0">
    <w:nsid w:val="428537CC"/>
    <w:multiLevelType w:val="hybridMultilevel"/>
    <w:tmpl w:val="89E81782"/>
    <w:lvl w:ilvl="0" w:tplc="20090001">
      <w:start w:val="1"/>
      <w:numFmt w:val="bullet"/>
      <w:lvlText w:val=""/>
      <w:lvlJc w:val="left"/>
      <w:pPr>
        <w:ind w:left="1800" w:hanging="360"/>
      </w:pPr>
      <w:rPr>
        <w:rFonts w:ascii="Symbol" w:hAnsi="Symbol" w:hint="default"/>
      </w:rPr>
    </w:lvl>
    <w:lvl w:ilvl="1" w:tplc="20090003" w:tentative="1">
      <w:start w:val="1"/>
      <w:numFmt w:val="bullet"/>
      <w:lvlText w:val="o"/>
      <w:lvlJc w:val="left"/>
      <w:pPr>
        <w:ind w:left="2520" w:hanging="360"/>
      </w:pPr>
      <w:rPr>
        <w:rFonts w:ascii="Courier New" w:hAnsi="Courier New" w:cs="Courier New" w:hint="default"/>
      </w:rPr>
    </w:lvl>
    <w:lvl w:ilvl="2" w:tplc="20090005" w:tentative="1">
      <w:start w:val="1"/>
      <w:numFmt w:val="bullet"/>
      <w:lvlText w:val=""/>
      <w:lvlJc w:val="left"/>
      <w:pPr>
        <w:ind w:left="3240" w:hanging="360"/>
      </w:pPr>
      <w:rPr>
        <w:rFonts w:ascii="Wingdings" w:hAnsi="Wingdings" w:hint="default"/>
      </w:rPr>
    </w:lvl>
    <w:lvl w:ilvl="3" w:tplc="20090001" w:tentative="1">
      <w:start w:val="1"/>
      <w:numFmt w:val="bullet"/>
      <w:lvlText w:val=""/>
      <w:lvlJc w:val="left"/>
      <w:pPr>
        <w:ind w:left="3960" w:hanging="360"/>
      </w:pPr>
      <w:rPr>
        <w:rFonts w:ascii="Symbol" w:hAnsi="Symbol" w:hint="default"/>
      </w:rPr>
    </w:lvl>
    <w:lvl w:ilvl="4" w:tplc="20090003" w:tentative="1">
      <w:start w:val="1"/>
      <w:numFmt w:val="bullet"/>
      <w:lvlText w:val="o"/>
      <w:lvlJc w:val="left"/>
      <w:pPr>
        <w:ind w:left="4680" w:hanging="360"/>
      </w:pPr>
      <w:rPr>
        <w:rFonts w:ascii="Courier New" w:hAnsi="Courier New" w:cs="Courier New" w:hint="default"/>
      </w:rPr>
    </w:lvl>
    <w:lvl w:ilvl="5" w:tplc="20090005" w:tentative="1">
      <w:start w:val="1"/>
      <w:numFmt w:val="bullet"/>
      <w:lvlText w:val=""/>
      <w:lvlJc w:val="left"/>
      <w:pPr>
        <w:ind w:left="5400" w:hanging="360"/>
      </w:pPr>
      <w:rPr>
        <w:rFonts w:ascii="Wingdings" w:hAnsi="Wingdings" w:hint="default"/>
      </w:rPr>
    </w:lvl>
    <w:lvl w:ilvl="6" w:tplc="20090001" w:tentative="1">
      <w:start w:val="1"/>
      <w:numFmt w:val="bullet"/>
      <w:lvlText w:val=""/>
      <w:lvlJc w:val="left"/>
      <w:pPr>
        <w:ind w:left="6120" w:hanging="360"/>
      </w:pPr>
      <w:rPr>
        <w:rFonts w:ascii="Symbol" w:hAnsi="Symbol" w:hint="default"/>
      </w:rPr>
    </w:lvl>
    <w:lvl w:ilvl="7" w:tplc="20090003" w:tentative="1">
      <w:start w:val="1"/>
      <w:numFmt w:val="bullet"/>
      <w:lvlText w:val="o"/>
      <w:lvlJc w:val="left"/>
      <w:pPr>
        <w:ind w:left="6840" w:hanging="360"/>
      </w:pPr>
      <w:rPr>
        <w:rFonts w:ascii="Courier New" w:hAnsi="Courier New" w:cs="Courier New" w:hint="default"/>
      </w:rPr>
    </w:lvl>
    <w:lvl w:ilvl="8" w:tplc="20090005" w:tentative="1">
      <w:start w:val="1"/>
      <w:numFmt w:val="bullet"/>
      <w:lvlText w:val=""/>
      <w:lvlJc w:val="left"/>
      <w:pPr>
        <w:ind w:left="7560" w:hanging="360"/>
      </w:pPr>
      <w:rPr>
        <w:rFonts w:ascii="Wingdings" w:hAnsi="Wingdings" w:hint="default"/>
      </w:rPr>
    </w:lvl>
  </w:abstractNum>
  <w:abstractNum w:abstractNumId="22" w15:restartNumberingAfterBreak="0">
    <w:nsid w:val="43850C86"/>
    <w:multiLevelType w:val="hybridMultilevel"/>
    <w:tmpl w:val="B6986BF8"/>
    <w:lvl w:ilvl="0" w:tplc="FFFFFFFF">
      <w:start w:val="1"/>
      <w:numFmt w:val="bullet"/>
      <w:pStyle w:val="BulletPoints"/>
      <w:lvlText w:val=""/>
      <w:lvlJc w:val="left"/>
      <w:pPr>
        <w:tabs>
          <w:tab w:val="num" w:pos="-144"/>
        </w:tabs>
        <w:ind w:left="-144" w:firstLine="14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E65937"/>
    <w:multiLevelType w:val="hybridMultilevel"/>
    <w:tmpl w:val="D21E7D60"/>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24" w15:restartNumberingAfterBreak="0">
    <w:nsid w:val="481E5FE0"/>
    <w:multiLevelType w:val="hybridMultilevel"/>
    <w:tmpl w:val="7BFE617A"/>
    <w:lvl w:ilvl="0" w:tplc="7BF01D1E">
      <w:start w:val="1"/>
      <w:numFmt w:val="decimal"/>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5" w15:restartNumberingAfterBreak="0">
    <w:nsid w:val="48FF140E"/>
    <w:multiLevelType w:val="hybridMultilevel"/>
    <w:tmpl w:val="8A3E05A6"/>
    <w:lvl w:ilvl="0" w:tplc="CF1E4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5C4C97"/>
    <w:multiLevelType w:val="hybridMultilevel"/>
    <w:tmpl w:val="F6862A90"/>
    <w:lvl w:ilvl="0" w:tplc="4894AA7C">
      <w:start w:val="1"/>
      <w:numFmt w:val="lowerRoman"/>
      <w:lvlText w:val="%1.)"/>
      <w:lvlJc w:val="left"/>
      <w:pPr>
        <w:ind w:left="1080" w:hanging="72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7" w15:restartNumberingAfterBreak="0">
    <w:nsid w:val="4D707D6D"/>
    <w:multiLevelType w:val="hybridMultilevel"/>
    <w:tmpl w:val="24ECE56E"/>
    <w:lvl w:ilvl="0" w:tplc="DF184C5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DF278F"/>
    <w:multiLevelType w:val="hybridMultilevel"/>
    <w:tmpl w:val="026AF28C"/>
    <w:lvl w:ilvl="0" w:tplc="56C888C4">
      <w:start w:val="1"/>
      <w:numFmt w:val="decimal"/>
      <w:lvlText w:val="%1."/>
      <w:lvlJc w:val="left"/>
      <w:pPr>
        <w:ind w:left="720" w:hanging="360"/>
      </w:pPr>
      <w:rPr>
        <w:rFonts w:hint="default"/>
      </w:rPr>
    </w:lvl>
    <w:lvl w:ilvl="1" w:tplc="6D3AA7F0">
      <w:start w:val="1"/>
      <w:numFmt w:val="lowerLetter"/>
      <w:lvlText w:val="%2."/>
      <w:lvlJc w:val="left"/>
      <w:pPr>
        <w:ind w:left="1170" w:hanging="360"/>
      </w:pPr>
      <w:rPr>
        <w:rFonts w:asciiTheme="minorHAnsi" w:eastAsiaTheme="minorEastAsia"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367DD9"/>
    <w:multiLevelType w:val="hybridMultilevel"/>
    <w:tmpl w:val="06344822"/>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0" w15:restartNumberingAfterBreak="0">
    <w:nsid w:val="58D826E4"/>
    <w:multiLevelType w:val="hybridMultilevel"/>
    <w:tmpl w:val="1528E838"/>
    <w:lvl w:ilvl="0" w:tplc="20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31" w15:restartNumberingAfterBreak="0">
    <w:nsid w:val="5D50173B"/>
    <w:multiLevelType w:val="hybridMultilevel"/>
    <w:tmpl w:val="D9C86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64436"/>
    <w:multiLevelType w:val="hybridMultilevel"/>
    <w:tmpl w:val="303A7E2E"/>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101A0E"/>
    <w:multiLevelType w:val="hybridMultilevel"/>
    <w:tmpl w:val="E53E04A8"/>
    <w:lvl w:ilvl="0" w:tplc="E1644612">
      <w:start w:val="1"/>
      <w:numFmt w:val="decimal"/>
      <w:pStyle w:val="TORheading"/>
      <w:lvlText w:val="%1."/>
      <w:lvlJc w:val="left"/>
      <w:pPr>
        <w:tabs>
          <w:tab w:val="num" w:pos="360"/>
        </w:tabs>
        <w:ind w:left="360" w:hanging="360"/>
      </w:pPr>
      <w:rPr>
        <w:rFonts w:ascii="Times New Roman" w:hAnsi="Times New Roman" w:cs="Times New Roman" w:hint="default"/>
        <w:b/>
        <w:bCs w:val="0"/>
      </w:rPr>
    </w:lvl>
    <w:lvl w:ilvl="1" w:tplc="08090001">
      <w:start w:val="1"/>
      <w:numFmt w:val="bullet"/>
      <w:lvlText w:val=""/>
      <w:lvlJc w:val="left"/>
      <w:pPr>
        <w:tabs>
          <w:tab w:val="num" w:pos="1080"/>
        </w:tabs>
        <w:ind w:left="1080" w:hanging="360"/>
      </w:pPr>
      <w:rPr>
        <w:rFonts w:ascii="Symbol" w:hAnsi="Symbol" w:hint="default"/>
      </w:rPr>
    </w:lvl>
    <w:lvl w:ilvl="2" w:tplc="0809001B">
      <w:start w:val="1"/>
      <w:numFmt w:val="lowerRoman"/>
      <w:lvlText w:val="%3."/>
      <w:lvlJc w:val="right"/>
      <w:pPr>
        <w:tabs>
          <w:tab w:val="num" w:pos="1980"/>
        </w:tabs>
        <w:ind w:left="1980" w:hanging="360"/>
      </w:pPr>
      <w:rPr>
        <w:rFonts w:cs="Times New Roman"/>
      </w:rPr>
    </w:lvl>
    <w:lvl w:ilvl="3" w:tplc="08090001">
      <w:start w:val="1"/>
      <w:numFmt w:val="bullet"/>
      <w:lvlText w:val=""/>
      <w:lvlJc w:val="left"/>
      <w:pPr>
        <w:tabs>
          <w:tab w:val="num" w:pos="2520"/>
        </w:tabs>
        <w:ind w:left="2520" w:hanging="360"/>
      </w:pPr>
      <w:rPr>
        <w:rFonts w:ascii="Symbol" w:hAnsi="Symbol" w:hint="default"/>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34" w15:restartNumberingAfterBreak="0">
    <w:nsid w:val="76A566D5"/>
    <w:multiLevelType w:val="multilevel"/>
    <w:tmpl w:val="E062C71E"/>
    <w:lvl w:ilvl="0">
      <w:start w:val="1"/>
      <w:numFmt w:val="decimal"/>
      <w:lvlText w:val="%1."/>
      <w:lvlJc w:val="left"/>
      <w:pPr>
        <w:ind w:left="360" w:hanging="360"/>
      </w:pPr>
      <w:rPr>
        <w:b w:val="0"/>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6EC0748"/>
    <w:multiLevelType w:val="hybridMultilevel"/>
    <w:tmpl w:val="EE2EE304"/>
    <w:lvl w:ilvl="0" w:tplc="20090001">
      <w:start w:val="1"/>
      <w:numFmt w:val="bullet"/>
      <w:lvlText w:val=""/>
      <w:lvlJc w:val="left"/>
      <w:pPr>
        <w:ind w:left="1800" w:hanging="360"/>
      </w:pPr>
      <w:rPr>
        <w:rFonts w:ascii="Symbol" w:hAnsi="Symbol" w:hint="default"/>
      </w:rPr>
    </w:lvl>
    <w:lvl w:ilvl="1" w:tplc="20090003" w:tentative="1">
      <w:start w:val="1"/>
      <w:numFmt w:val="bullet"/>
      <w:lvlText w:val="o"/>
      <w:lvlJc w:val="left"/>
      <w:pPr>
        <w:ind w:left="2520" w:hanging="360"/>
      </w:pPr>
      <w:rPr>
        <w:rFonts w:ascii="Courier New" w:hAnsi="Courier New" w:cs="Courier New" w:hint="default"/>
      </w:rPr>
    </w:lvl>
    <w:lvl w:ilvl="2" w:tplc="20090005" w:tentative="1">
      <w:start w:val="1"/>
      <w:numFmt w:val="bullet"/>
      <w:lvlText w:val=""/>
      <w:lvlJc w:val="left"/>
      <w:pPr>
        <w:ind w:left="3240" w:hanging="360"/>
      </w:pPr>
      <w:rPr>
        <w:rFonts w:ascii="Wingdings" w:hAnsi="Wingdings" w:hint="default"/>
      </w:rPr>
    </w:lvl>
    <w:lvl w:ilvl="3" w:tplc="20090001" w:tentative="1">
      <w:start w:val="1"/>
      <w:numFmt w:val="bullet"/>
      <w:lvlText w:val=""/>
      <w:lvlJc w:val="left"/>
      <w:pPr>
        <w:ind w:left="3960" w:hanging="360"/>
      </w:pPr>
      <w:rPr>
        <w:rFonts w:ascii="Symbol" w:hAnsi="Symbol" w:hint="default"/>
      </w:rPr>
    </w:lvl>
    <w:lvl w:ilvl="4" w:tplc="20090003" w:tentative="1">
      <w:start w:val="1"/>
      <w:numFmt w:val="bullet"/>
      <w:lvlText w:val="o"/>
      <w:lvlJc w:val="left"/>
      <w:pPr>
        <w:ind w:left="4680" w:hanging="360"/>
      </w:pPr>
      <w:rPr>
        <w:rFonts w:ascii="Courier New" w:hAnsi="Courier New" w:cs="Courier New" w:hint="default"/>
      </w:rPr>
    </w:lvl>
    <w:lvl w:ilvl="5" w:tplc="20090005" w:tentative="1">
      <w:start w:val="1"/>
      <w:numFmt w:val="bullet"/>
      <w:lvlText w:val=""/>
      <w:lvlJc w:val="left"/>
      <w:pPr>
        <w:ind w:left="5400" w:hanging="360"/>
      </w:pPr>
      <w:rPr>
        <w:rFonts w:ascii="Wingdings" w:hAnsi="Wingdings" w:hint="default"/>
      </w:rPr>
    </w:lvl>
    <w:lvl w:ilvl="6" w:tplc="20090001" w:tentative="1">
      <w:start w:val="1"/>
      <w:numFmt w:val="bullet"/>
      <w:lvlText w:val=""/>
      <w:lvlJc w:val="left"/>
      <w:pPr>
        <w:ind w:left="6120" w:hanging="360"/>
      </w:pPr>
      <w:rPr>
        <w:rFonts w:ascii="Symbol" w:hAnsi="Symbol" w:hint="default"/>
      </w:rPr>
    </w:lvl>
    <w:lvl w:ilvl="7" w:tplc="20090003" w:tentative="1">
      <w:start w:val="1"/>
      <w:numFmt w:val="bullet"/>
      <w:lvlText w:val="o"/>
      <w:lvlJc w:val="left"/>
      <w:pPr>
        <w:ind w:left="6840" w:hanging="360"/>
      </w:pPr>
      <w:rPr>
        <w:rFonts w:ascii="Courier New" w:hAnsi="Courier New" w:cs="Courier New" w:hint="default"/>
      </w:rPr>
    </w:lvl>
    <w:lvl w:ilvl="8" w:tplc="20090005" w:tentative="1">
      <w:start w:val="1"/>
      <w:numFmt w:val="bullet"/>
      <w:lvlText w:val=""/>
      <w:lvlJc w:val="left"/>
      <w:pPr>
        <w:ind w:left="7560" w:hanging="360"/>
      </w:pPr>
      <w:rPr>
        <w:rFonts w:ascii="Wingdings" w:hAnsi="Wingdings" w:hint="default"/>
      </w:rPr>
    </w:lvl>
  </w:abstractNum>
  <w:abstractNum w:abstractNumId="36" w15:restartNumberingAfterBreak="0">
    <w:nsid w:val="7AC80F4C"/>
    <w:multiLevelType w:val="hybridMultilevel"/>
    <w:tmpl w:val="A2D65D2A"/>
    <w:lvl w:ilvl="0" w:tplc="82686EF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F3D1163"/>
    <w:multiLevelType w:val="hybridMultilevel"/>
    <w:tmpl w:val="9C5AC986"/>
    <w:lvl w:ilvl="0" w:tplc="04090019">
      <w:start w:val="1"/>
      <w:numFmt w:val="lowerLetter"/>
      <w:lvlText w:val="%1."/>
      <w:lvlJc w:val="left"/>
      <w:pPr>
        <w:tabs>
          <w:tab w:val="num" w:pos="2160"/>
        </w:tabs>
        <w:ind w:left="2160" w:hanging="360"/>
      </w:pPr>
    </w:lvl>
    <w:lvl w:ilvl="1" w:tplc="08090017">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1961303660">
    <w:abstractNumId w:val="37"/>
  </w:num>
  <w:num w:numId="2" w16cid:durableId="1305547627">
    <w:abstractNumId w:val="28"/>
  </w:num>
  <w:num w:numId="3" w16cid:durableId="757210290">
    <w:abstractNumId w:val="0"/>
  </w:num>
  <w:num w:numId="4" w16cid:durableId="1832871364">
    <w:abstractNumId w:val="4"/>
  </w:num>
  <w:num w:numId="5" w16cid:durableId="444037907">
    <w:abstractNumId w:val="9"/>
  </w:num>
  <w:num w:numId="6" w16cid:durableId="1487015933">
    <w:abstractNumId w:val="6"/>
  </w:num>
  <w:num w:numId="7" w16cid:durableId="546454687">
    <w:abstractNumId w:val="8"/>
  </w:num>
  <w:num w:numId="8" w16cid:durableId="274095098">
    <w:abstractNumId w:val="32"/>
  </w:num>
  <w:num w:numId="9" w16cid:durableId="1915042617">
    <w:abstractNumId w:val="17"/>
  </w:num>
  <w:num w:numId="10" w16cid:durableId="129254769">
    <w:abstractNumId w:val="25"/>
  </w:num>
  <w:num w:numId="11" w16cid:durableId="623926358">
    <w:abstractNumId w:val="21"/>
  </w:num>
  <w:num w:numId="12" w16cid:durableId="473832179">
    <w:abstractNumId w:val="35"/>
  </w:num>
  <w:num w:numId="13" w16cid:durableId="2087722297">
    <w:abstractNumId w:val="14"/>
  </w:num>
  <w:num w:numId="14" w16cid:durableId="660230985">
    <w:abstractNumId w:val="11"/>
  </w:num>
  <w:num w:numId="15" w16cid:durableId="1367873220">
    <w:abstractNumId w:val="34"/>
  </w:num>
  <w:num w:numId="16" w16cid:durableId="1149639019">
    <w:abstractNumId w:val="22"/>
  </w:num>
  <w:num w:numId="17" w16cid:durableId="1332030402">
    <w:abstractNumId w:val="13"/>
  </w:num>
  <w:num w:numId="18" w16cid:durableId="1776827836">
    <w:abstractNumId w:val="15"/>
  </w:num>
  <w:num w:numId="19" w16cid:durableId="2063283332">
    <w:abstractNumId w:val="26"/>
  </w:num>
  <w:num w:numId="20" w16cid:durableId="1380937062">
    <w:abstractNumId w:val="23"/>
  </w:num>
  <w:num w:numId="21" w16cid:durableId="1805273127">
    <w:abstractNumId w:val="10"/>
  </w:num>
  <w:num w:numId="22" w16cid:durableId="234242935">
    <w:abstractNumId w:val="2"/>
  </w:num>
  <w:num w:numId="23" w16cid:durableId="357119900">
    <w:abstractNumId w:val="18"/>
  </w:num>
  <w:num w:numId="24" w16cid:durableId="881406617">
    <w:abstractNumId w:val="19"/>
  </w:num>
  <w:num w:numId="25" w16cid:durableId="1724867934">
    <w:abstractNumId w:val="5"/>
  </w:num>
  <w:num w:numId="26" w16cid:durableId="906844700">
    <w:abstractNumId w:val="1"/>
  </w:num>
  <w:num w:numId="27" w16cid:durableId="1417553436">
    <w:abstractNumId w:val="29"/>
  </w:num>
  <w:num w:numId="28" w16cid:durableId="2102140825">
    <w:abstractNumId w:val="27"/>
  </w:num>
  <w:num w:numId="29" w16cid:durableId="994574775">
    <w:abstractNumId w:val="30"/>
  </w:num>
  <w:num w:numId="30" w16cid:durableId="1268271050">
    <w:abstractNumId w:val="20"/>
  </w:num>
  <w:num w:numId="31" w16cid:durableId="1470053267">
    <w:abstractNumId w:val="3"/>
  </w:num>
  <w:num w:numId="32" w16cid:durableId="72627971">
    <w:abstractNumId w:val="16"/>
  </w:num>
  <w:num w:numId="33" w16cid:durableId="1512640165">
    <w:abstractNumId w:val="7"/>
  </w:num>
  <w:num w:numId="34" w16cid:durableId="1513689379">
    <w:abstractNumId w:val="24"/>
  </w:num>
  <w:num w:numId="35" w16cid:durableId="1801262120">
    <w:abstractNumId w:val="31"/>
  </w:num>
  <w:num w:numId="36" w16cid:durableId="844704812">
    <w:abstractNumId w:val="12"/>
  </w:num>
  <w:num w:numId="37" w16cid:durableId="73061682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2964391">
    <w:abstractNumId w:val="33"/>
  </w:num>
  <w:num w:numId="39" w16cid:durableId="10141898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9FE"/>
    <w:rsid w:val="00000ACD"/>
    <w:rsid w:val="00013A89"/>
    <w:rsid w:val="0001706E"/>
    <w:rsid w:val="00030522"/>
    <w:rsid w:val="00042FF4"/>
    <w:rsid w:val="00053643"/>
    <w:rsid w:val="00064DEE"/>
    <w:rsid w:val="00071000"/>
    <w:rsid w:val="00092689"/>
    <w:rsid w:val="000940C9"/>
    <w:rsid w:val="00096CEA"/>
    <w:rsid w:val="000A1C9D"/>
    <w:rsid w:val="000A6652"/>
    <w:rsid w:val="000C1996"/>
    <w:rsid w:val="000C5C3E"/>
    <w:rsid w:val="000D4C8B"/>
    <w:rsid w:val="000E7883"/>
    <w:rsid w:val="000F79C6"/>
    <w:rsid w:val="0013732F"/>
    <w:rsid w:val="00143C28"/>
    <w:rsid w:val="001556C6"/>
    <w:rsid w:val="00160861"/>
    <w:rsid w:val="001636F7"/>
    <w:rsid w:val="00174F22"/>
    <w:rsid w:val="00194E72"/>
    <w:rsid w:val="001A1418"/>
    <w:rsid w:val="001B1515"/>
    <w:rsid w:val="001B665B"/>
    <w:rsid w:val="001D2F94"/>
    <w:rsid w:val="001E0983"/>
    <w:rsid w:val="001E3CEC"/>
    <w:rsid w:val="00200FD5"/>
    <w:rsid w:val="0022048D"/>
    <w:rsid w:val="00260DB0"/>
    <w:rsid w:val="002678AC"/>
    <w:rsid w:val="00287626"/>
    <w:rsid w:val="00292166"/>
    <w:rsid w:val="002973D6"/>
    <w:rsid w:val="002A0086"/>
    <w:rsid w:val="002A21EB"/>
    <w:rsid w:val="002A28B9"/>
    <w:rsid w:val="002B79A7"/>
    <w:rsid w:val="002C3661"/>
    <w:rsid w:val="002C3919"/>
    <w:rsid w:val="002D3C78"/>
    <w:rsid w:val="002D6FE6"/>
    <w:rsid w:val="002E1EE1"/>
    <w:rsid w:val="00304F1B"/>
    <w:rsid w:val="00323507"/>
    <w:rsid w:val="00333A56"/>
    <w:rsid w:val="00342FA0"/>
    <w:rsid w:val="003449D5"/>
    <w:rsid w:val="0037432B"/>
    <w:rsid w:val="003755B7"/>
    <w:rsid w:val="00376528"/>
    <w:rsid w:val="00382D2A"/>
    <w:rsid w:val="00383BCB"/>
    <w:rsid w:val="00386730"/>
    <w:rsid w:val="003A4212"/>
    <w:rsid w:val="003B10EE"/>
    <w:rsid w:val="003F3F90"/>
    <w:rsid w:val="003F53E7"/>
    <w:rsid w:val="00402731"/>
    <w:rsid w:val="0041741E"/>
    <w:rsid w:val="004251B7"/>
    <w:rsid w:val="00433B0D"/>
    <w:rsid w:val="00455D07"/>
    <w:rsid w:val="004576EF"/>
    <w:rsid w:val="00461BB8"/>
    <w:rsid w:val="00463039"/>
    <w:rsid w:val="00487609"/>
    <w:rsid w:val="004A137F"/>
    <w:rsid w:val="004A7FC3"/>
    <w:rsid w:val="004B43D2"/>
    <w:rsid w:val="004C16F7"/>
    <w:rsid w:val="004D49CC"/>
    <w:rsid w:val="004F0A17"/>
    <w:rsid w:val="004F1DFA"/>
    <w:rsid w:val="004F30B9"/>
    <w:rsid w:val="004F4534"/>
    <w:rsid w:val="00501D67"/>
    <w:rsid w:val="00502596"/>
    <w:rsid w:val="00503D48"/>
    <w:rsid w:val="005122CC"/>
    <w:rsid w:val="005241D2"/>
    <w:rsid w:val="005412C2"/>
    <w:rsid w:val="00542F29"/>
    <w:rsid w:val="005573FF"/>
    <w:rsid w:val="005619D4"/>
    <w:rsid w:val="00582674"/>
    <w:rsid w:val="005B3180"/>
    <w:rsid w:val="005B3BB4"/>
    <w:rsid w:val="005B5E6B"/>
    <w:rsid w:val="005F1AEC"/>
    <w:rsid w:val="005F4CF4"/>
    <w:rsid w:val="005F6E15"/>
    <w:rsid w:val="00660A8A"/>
    <w:rsid w:val="0066108F"/>
    <w:rsid w:val="006621D1"/>
    <w:rsid w:val="00692D3F"/>
    <w:rsid w:val="0069640D"/>
    <w:rsid w:val="006A061B"/>
    <w:rsid w:val="006A340C"/>
    <w:rsid w:val="006A7358"/>
    <w:rsid w:val="006B4061"/>
    <w:rsid w:val="006B4CFF"/>
    <w:rsid w:val="006C4432"/>
    <w:rsid w:val="006D22CA"/>
    <w:rsid w:val="006D25DF"/>
    <w:rsid w:val="006E3875"/>
    <w:rsid w:val="006E4E75"/>
    <w:rsid w:val="006E5D36"/>
    <w:rsid w:val="006F6BBD"/>
    <w:rsid w:val="006F7700"/>
    <w:rsid w:val="007112C6"/>
    <w:rsid w:val="0071211C"/>
    <w:rsid w:val="0072050A"/>
    <w:rsid w:val="00727941"/>
    <w:rsid w:val="007462BA"/>
    <w:rsid w:val="007725D3"/>
    <w:rsid w:val="007804C9"/>
    <w:rsid w:val="007B2DCB"/>
    <w:rsid w:val="007C2B93"/>
    <w:rsid w:val="007D453E"/>
    <w:rsid w:val="007D79FA"/>
    <w:rsid w:val="007F78DF"/>
    <w:rsid w:val="008321DE"/>
    <w:rsid w:val="00845F1C"/>
    <w:rsid w:val="00850C86"/>
    <w:rsid w:val="00853836"/>
    <w:rsid w:val="00855088"/>
    <w:rsid w:val="00866267"/>
    <w:rsid w:val="0087323E"/>
    <w:rsid w:val="008863DC"/>
    <w:rsid w:val="008875EA"/>
    <w:rsid w:val="008B640D"/>
    <w:rsid w:val="008B74CE"/>
    <w:rsid w:val="00900CE3"/>
    <w:rsid w:val="00904123"/>
    <w:rsid w:val="00904477"/>
    <w:rsid w:val="00910564"/>
    <w:rsid w:val="00916E01"/>
    <w:rsid w:val="00917439"/>
    <w:rsid w:val="00917A4E"/>
    <w:rsid w:val="009208E0"/>
    <w:rsid w:val="00926996"/>
    <w:rsid w:val="009463D9"/>
    <w:rsid w:val="00950F38"/>
    <w:rsid w:val="00956E7A"/>
    <w:rsid w:val="00962A30"/>
    <w:rsid w:val="0097157A"/>
    <w:rsid w:val="00973DC3"/>
    <w:rsid w:val="009921A9"/>
    <w:rsid w:val="00993621"/>
    <w:rsid w:val="009A5C15"/>
    <w:rsid w:val="009A7A15"/>
    <w:rsid w:val="009A7EEB"/>
    <w:rsid w:val="009B5363"/>
    <w:rsid w:val="009C24D9"/>
    <w:rsid w:val="009D2A1E"/>
    <w:rsid w:val="009D5BA9"/>
    <w:rsid w:val="009E0E51"/>
    <w:rsid w:val="009E2DF4"/>
    <w:rsid w:val="009E63C2"/>
    <w:rsid w:val="009F1699"/>
    <w:rsid w:val="009F1E0D"/>
    <w:rsid w:val="00A027A4"/>
    <w:rsid w:val="00A03BC2"/>
    <w:rsid w:val="00A05E0A"/>
    <w:rsid w:val="00A127C5"/>
    <w:rsid w:val="00A2772C"/>
    <w:rsid w:val="00A34DC8"/>
    <w:rsid w:val="00A5440F"/>
    <w:rsid w:val="00A5746C"/>
    <w:rsid w:val="00A74591"/>
    <w:rsid w:val="00A779F0"/>
    <w:rsid w:val="00A80A5C"/>
    <w:rsid w:val="00A87C83"/>
    <w:rsid w:val="00AA1ED5"/>
    <w:rsid w:val="00AA7D5E"/>
    <w:rsid w:val="00AB324E"/>
    <w:rsid w:val="00AB6913"/>
    <w:rsid w:val="00AC5850"/>
    <w:rsid w:val="00AC6D65"/>
    <w:rsid w:val="00B34634"/>
    <w:rsid w:val="00B502EA"/>
    <w:rsid w:val="00B60907"/>
    <w:rsid w:val="00B64190"/>
    <w:rsid w:val="00B73F43"/>
    <w:rsid w:val="00B907CC"/>
    <w:rsid w:val="00B91499"/>
    <w:rsid w:val="00B948FC"/>
    <w:rsid w:val="00B95D5C"/>
    <w:rsid w:val="00BA0ED1"/>
    <w:rsid w:val="00BB0F46"/>
    <w:rsid w:val="00BB448C"/>
    <w:rsid w:val="00BB52BA"/>
    <w:rsid w:val="00BC3AB6"/>
    <w:rsid w:val="00BD31C1"/>
    <w:rsid w:val="00BD492F"/>
    <w:rsid w:val="00BE7F53"/>
    <w:rsid w:val="00BF2896"/>
    <w:rsid w:val="00C05C28"/>
    <w:rsid w:val="00C34B7B"/>
    <w:rsid w:val="00C403A4"/>
    <w:rsid w:val="00C41B16"/>
    <w:rsid w:val="00C50033"/>
    <w:rsid w:val="00C500B8"/>
    <w:rsid w:val="00C519D3"/>
    <w:rsid w:val="00C5544D"/>
    <w:rsid w:val="00C572E4"/>
    <w:rsid w:val="00C6168D"/>
    <w:rsid w:val="00C645E1"/>
    <w:rsid w:val="00C65EF3"/>
    <w:rsid w:val="00C7401F"/>
    <w:rsid w:val="00C74AAC"/>
    <w:rsid w:val="00C80E76"/>
    <w:rsid w:val="00C83906"/>
    <w:rsid w:val="00C9388A"/>
    <w:rsid w:val="00C95946"/>
    <w:rsid w:val="00CD3AFF"/>
    <w:rsid w:val="00CD63DB"/>
    <w:rsid w:val="00CD794C"/>
    <w:rsid w:val="00CF5286"/>
    <w:rsid w:val="00D0619F"/>
    <w:rsid w:val="00D06206"/>
    <w:rsid w:val="00D104A5"/>
    <w:rsid w:val="00D343D2"/>
    <w:rsid w:val="00D36B53"/>
    <w:rsid w:val="00D40E3B"/>
    <w:rsid w:val="00D448E3"/>
    <w:rsid w:val="00D45824"/>
    <w:rsid w:val="00D5228A"/>
    <w:rsid w:val="00D62A3F"/>
    <w:rsid w:val="00D729FE"/>
    <w:rsid w:val="00D80D26"/>
    <w:rsid w:val="00D9228B"/>
    <w:rsid w:val="00DA4537"/>
    <w:rsid w:val="00DA6260"/>
    <w:rsid w:val="00DB6CA3"/>
    <w:rsid w:val="00DC20AC"/>
    <w:rsid w:val="00DD7A77"/>
    <w:rsid w:val="00DE4FE6"/>
    <w:rsid w:val="00DF0426"/>
    <w:rsid w:val="00DF0D31"/>
    <w:rsid w:val="00DF7076"/>
    <w:rsid w:val="00E206D5"/>
    <w:rsid w:val="00E2776D"/>
    <w:rsid w:val="00E3423B"/>
    <w:rsid w:val="00E364C2"/>
    <w:rsid w:val="00E36D18"/>
    <w:rsid w:val="00E41DE5"/>
    <w:rsid w:val="00E6197D"/>
    <w:rsid w:val="00E63FD9"/>
    <w:rsid w:val="00E70235"/>
    <w:rsid w:val="00E70F4D"/>
    <w:rsid w:val="00E715F4"/>
    <w:rsid w:val="00E81C04"/>
    <w:rsid w:val="00EA01BC"/>
    <w:rsid w:val="00EB28D4"/>
    <w:rsid w:val="00EB2DC9"/>
    <w:rsid w:val="00EB3A04"/>
    <w:rsid w:val="00EB5969"/>
    <w:rsid w:val="00ED13E5"/>
    <w:rsid w:val="00EF11FD"/>
    <w:rsid w:val="00EF17D1"/>
    <w:rsid w:val="00EF2205"/>
    <w:rsid w:val="00EF7D17"/>
    <w:rsid w:val="00F031B4"/>
    <w:rsid w:val="00F108E2"/>
    <w:rsid w:val="00F23C6A"/>
    <w:rsid w:val="00F35EA7"/>
    <w:rsid w:val="00F4707F"/>
    <w:rsid w:val="00F5751F"/>
    <w:rsid w:val="00F91898"/>
    <w:rsid w:val="00F924C8"/>
    <w:rsid w:val="00F95B55"/>
    <w:rsid w:val="00FB329D"/>
    <w:rsid w:val="00FB65EA"/>
    <w:rsid w:val="00FD4183"/>
    <w:rsid w:val="00FF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04B"/>
  <w15:docId w15:val="{1D4B1552-512E-4C06-8073-C606FE43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9FE"/>
    <w:rPr>
      <w:rFonts w:eastAsiaTheme="minorEastAsia"/>
    </w:rPr>
  </w:style>
  <w:style w:type="paragraph" w:styleId="Heading1">
    <w:name w:val="heading 1"/>
    <w:basedOn w:val="Normal"/>
    <w:next w:val="Normal"/>
    <w:link w:val="Heading1Char"/>
    <w:qFormat/>
    <w:rsid w:val="00260DB0"/>
    <w:pPr>
      <w:keepNext/>
      <w:tabs>
        <w:tab w:val="num" w:pos="1080"/>
      </w:tabs>
      <w:spacing w:after="0" w:line="240" w:lineRule="auto"/>
      <w:ind w:left="720"/>
      <w:jc w:val="center"/>
      <w:outlineLvl w:val="0"/>
    </w:pPr>
    <w:rPr>
      <w:rFonts w:ascii="Arial" w:eastAsia="Times New Roman" w:hAnsi="Arial" w:cs="Times New Roman"/>
      <w:b/>
      <w:bCs/>
      <w:smallCaps/>
      <w:color w:val="000000"/>
      <w:sz w:val="24"/>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9C24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C24D9"/>
    <w:rPr>
      <w:rFonts w:ascii="Times New Roman" w:eastAsia="Times New Roman" w:hAnsi="Times New Roman" w:cs="Times New Roman"/>
      <w:sz w:val="20"/>
      <w:szCs w:val="20"/>
    </w:rPr>
  </w:style>
  <w:style w:type="character" w:styleId="FootnoteReference">
    <w:name w:val="footnote reference"/>
    <w:aliases w:val="16 Point,Superscript 6 Point,BVI fnr,Footnote Reference Number,Footnote Reference Superscript,Footnote Reference_LVL6,Footnote Reference_LVL61,Footnote Reference_LVL62,Footnote symbol,R,fr,ftref,referencia nota al pie,Знак сноски-FN"/>
    <w:uiPriority w:val="99"/>
    <w:qFormat/>
    <w:rsid w:val="009C24D9"/>
    <w:rPr>
      <w:vertAlign w:val="superscript"/>
    </w:rPr>
  </w:style>
  <w:style w:type="paragraph" w:styleId="ListParagraph">
    <w:name w:val="List Paragraph"/>
    <w:aliases w:val="123 List Paragraph,List Paragraph1,Celula,Normal 2,List Paragraph (numbered (a)),References,List_Paragraph,Multilevel para_II,Numbered List Paragraph,Akapit z listą BS,Bullet1,Bullets,Citation List,Ha,Liste 1,Main numbered paragraph"/>
    <w:basedOn w:val="Normal"/>
    <w:link w:val="ListParagraphChar"/>
    <w:uiPriority w:val="34"/>
    <w:qFormat/>
    <w:rsid w:val="009C24D9"/>
    <w:pPr>
      <w:spacing w:after="0" w:line="240" w:lineRule="auto"/>
      <w:ind w:left="720"/>
      <w:contextualSpacing/>
    </w:pPr>
    <w:rPr>
      <w:rFonts w:ascii="Times New Roman" w:eastAsia="Times New Roman" w:hAnsi="Times New Roman" w:cs="Times New Roman"/>
      <w:sz w:val="24"/>
      <w:szCs w:val="24"/>
    </w:rPr>
  </w:style>
  <w:style w:type="paragraph" w:customStyle="1" w:styleId="Chapter">
    <w:name w:val="Chapter"/>
    <w:basedOn w:val="Normal"/>
    <w:next w:val="Normal"/>
    <w:rsid w:val="009C24D9"/>
    <w:pPr>
      <w:numPr>
        <w:numId w:val="4"/>
      </w:numPr>
      <w:tabs>
        <w:tab w:val="left" w:pos="1440"/>
      </w:tabs>
      <w:spacing w:before="240" w:after="240" w:line="240" w:lineRule="auto"/>
      <w:jc w:val="center"/>
    </w:pPr>
    <w:rPr>
      <w:rFonts w:ascii="Times New Roman" w:eastAsia="Times New Roman" w:hAnsi="Times New Roman" w:cs="Times New Roman"/>
      <w:b/>
      <w:smallCaps/>
      <w:sz w:val="24"/>
      <w:szCs w:val="20"/>
      <w:lang w:val="es-ES_tradnl"/>
    </w:rPr>
  </w:style>
  <w:style w:type="paragraph" w:customStyle="1" w:styleId="Paragraph">
    <w:name w:val="Paragraph"/>
    <w:basedOn w:val="BodyTextIndent"/>
    <w:link w:val="ParagraphChar"/>
    <w:rsid w:val="009C24D9"/>
    <w:pPr>
      <w:numPr>
        <w:ilvl w:val="1"/>
        <w:numId w:val="4"/>
      </w:numPr>
      <w:tabs>
        <w:tab w:val="clear" w:pos="720"/>
        <w:tab w:val="num" w:pos="360"/>
      </w:tabs>
      <w:spacing w:line="240" w:lineRule="auto"/>
      <w:ind w:left="360" w:firstLine="0"/>
    </w:pPr>
    <w:rPr>
      <w:rFonts w:ascii="Times New Roman" w:eastAsia="Times New Roman" w:hAnsi="Times New Roman" w:cs="Times New Roman"/>
      <w:sz w:val="24"/>
      <w:szCs w:val="24"/>
    </w:rPr>
  </w:style>
  <w:style w:type="paragraph" w:customStyle="1" w:styleId="subpar">
    <w:name w:val="subpar"/>
    <w:basedOn w:val="BodyTextIndent3"/>
    <w:rsid w:val="009C24D9"/>
    <w:pPr>
      <w:numPr>
        <w:ilvl w:val="2"/>
        <w:numId w:val="4"/>
      </w:numPr>
      <w:tabs>
        <w:tab w:val="clear" w:pos="1152"/>
        <w:tab w:val="num" w:pos="360"/>
      </w:tabs>
      <w:spacing w:before="120" w:line="240" w:lineRule="auto"/>
      <w:ind w:left="360" w:firstLine="0"/>
      <w:jc w:val="both"/>
      <w:outlineLvl w:val="2"/>
    </w:pPr>
    <w:rPr>
      <w:rFonts w:ascii="Times New Roman" w:eastAsia="Times New Roman" w:hAnsi="Times New Roman" w:cs="Times New Roman"/>
      <w:sz w:val="24"/>
      <w:szCs w:val="20"/>
      <w:lang w:val="es-ES_tradnl"/>
    </w:rPr>
  </w:style>
  <w:style w:type="paragraph" w:customStyle="1" w:styleId="SubSubPar">
    <w:name w:val="SubSubPar"/>
    <w:basedOn w:val="subpar"/>
    <w:rsid w:val="009C24D9"/>
    <w:pPr>
      <w:numPr>
        <w:ilvl w:val="3"/>
      </w:numPr>
      <w:tabs>
        <w:tab w:val="clear" w:pos="1584"/>
        <w:tab w:val="left" w:pos="0"/>
        <w:tab w:val="num" w:pos="360"/>
      </w:tabs>
    </w:pPr>
  </w:style>
  <w:style w:type="paragraph" w:styleId="BodyTextIndent">
    <w:name w:val="Body Text Indent"/>
    <w:basedOn w:val="Normal"/>
    <w:link w:val="BodyTextIndentChar"/>
    <w:uiPriority w:val="99"/>
    <w:semiHidden/>
    <w:unhideWhenUsed/>
    <w:rsid w:val="009C24D9"/>
    <w:pPr>
      <w:spacing w:after="120"/>
      <w:ind w:left="360"/>
    </w:pPr>
  </w:style>
  <w:style w:type="character" w:customStyle="1" w:styleId="BodyTextIndentChar">
    <w:name w:val="Body Text Indent Char"/>
    <w:basedOn w:val="DefaultParagraphFont"/>
    <w:link w:val="BodyTextIndent"/>
    <w:uiPriority w:val="99"/>
    <w:semiHidden/>
    <w:rsid w:val="009C24D9"/>
    <w:rPr>
      <w:rFonts w:eastAsiaTheme="minorEastAsia"/>
    </w:rPr>
  </w:style>
  <w:style w:type="paragraph" w:styleId="BodyTextIndent3">
    <w:name w:val="Body Text Indent 3"/>
    <w:basedOn w:val="Normal"/>
    <w:link w:val="BodyTextIndent3Char"/>
    <w:uiPriority w:val="99"/>
    <w:semiHidden/>
    <w:unhideWhenUsed/>
    <w:rsid w:val="009C24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4D9"/>
    <w:rPr>
      <w:rFonts w:eastAsiaTheme="minorEastAsia"/>
      <w:sz w:val="16"/>
      <w:szCs w:val="16"/>
    </w:rPr>
  </w:style>
  <w:style w:type="paragraph" w:styleId="Header">
    <w:name w:val="header"/>
    <w:basedOn w:val="Normal"/>
    <w:link w:val="HeaderChar"/>
    <w:uiPriority w:val="99"/>
    <w:unhideWhenUsed/>
    <w:rsid w:val="002A2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1EB"/>
    <w:rPr>
      <w:rFonts w:eastAsiaTheme="minorEastAsia"/>
    </w:rPr>
  </w:style>
  <w:style w:type="paragraph" w:styleId="Footer">
    <w:name w:val="footer"/>
    <w:basedOn w:val="Normal"/>
    <w:link w:val="FooterChar"/>
    <w:uiPriority w:val="99"/>
    <w:unhideWhenUsed/>
    <w:rsid w:val="002A2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1EB"/>
    <w:rPr>
      <w:rFonts w:eastAsiaTheme="minorEastAsia"/>
    </w:rPr>
  </w:style>
  <w:style w:type="paragraph" w:styleId="BalloonText">
    <w:name w:val="Balloon Text"/>
    <w:basedOn w:val="Normal"/>
    <w:link w:val="BalloonTextChar"/>
    <w:uiPriority w:val="99"/>
    <w:semiHidden/>
    <w:unhideWhenUsed/>
    <w:rsid w:val="002A21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1EB"/>
    <w:rPr>
      <w:rFonts w:ascii="Tahoma" w:eastAsiaTheme="minorEastAsia" w:hAnsi="Tahoma" w:cs="Tahoma"/>
      <w:sz w:val="16"/>
      <w:szCs w:val="16"/>
    </w:rPr>
  </w:style>
  <w:style w:type="paragraph" w:customStyle="1" w:styleId="BulletPoints">
    <w:name w:val="Bullet Points"/>
    <w:basedOn w:val="Normal"/>
    <w:rsid w:val="00F924C8"/>
    <w:pPr>
      <w:numPr>
        <w:numId w:val="16"/>
      </w:numPr>
      <w:spacing w:after="120" w:line="240" w:lineRule="auto"/>
      <w:jc w:val="both"/>
    </w:pPr>
    <w:rPr>
      <w:rFonts w:ascii="Times New Roman" w:eastAsia="Times New Roman" w:hAnsi="Times New Roman" w:cs="Times New Roman"/>
      <w:snapToGrid w:val="0"/>
      <w:szCs w:val="20"/>
      <w:lang w:val="en-GB"/>
    </w:rPr>
  </w:style>
  <w:style w:type="character" w:customStyle="1" w:styleId="Heading1Char">
    <w:name w:val="Heading 1 Char"/>
    <w:basedOn w:val="DefaultParagraphFont"/>
    <w:link w:val="Heading1"/>
    <w:rsid w:val="00260DB0"/>
    <w:rPr>
      <w:rFonts w:ascii="Arial" w:eastAsia="Times New Roman" w:hAnsi="Arial" w:cs="Times New Roman"/>
      <w:b/>
      <w:bCs/>
      <w:smallCaps/>
      <w:color w:val="000000"/>
      <w:sz w:val="24"/>
      <w:szCs w:val="24"/>
      <w:lang w:val="es-ES_tradnl"/>
    </w:rPr>
  </w:style>
  <w:style w:type="character" w:customStyle="1" w:styleId="ParagraphChar">
    <w:name w:val="Paragraph Char"/>
    <w:basedOn w:val="DefaultParagraphFont"/>
    <w:link w:val="Paragraph"/>
    <w:rsid w:val="00260DB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qFormat/>
    <w:rsid w:val="00096CEA"/>
    <w:rPr>
      <w:sz w:val="16"/>
      <w:szCs w:val="16"/>
    </w:rPr>
  </w:style>
  <w:style w:type="paragraph" w:styleId="CommentText">
    <w:name w:val="annotation text"/>
    <w:basedOn w:val="Normal"/>
    <w:link w:val="CommentTextChar"/>
    <w:uiPriority w:val="99"/>
    <w:unhideWhenUsed/>
    <w:rsid w:val="00096CEA"/>
    <w:pPr>
      <w:spacing w:line="240" w:lineRule="auto"/>
    </w:pPr>
    <w:rPr>
      <w:sz w:val="20"/>
      <w:szCs w:val="20"/>
    </w:rPr>
  </w:style>
  <w:style w:type="character" w:customStyle="1" w:styleId="CommentTextChar">
    <w:name w:val="Comment Text Char"/>
    <w:basedOn w:val="DefaultParagraphFont"/>
    <w:link w:val="CommentText"/>
    <w:uiPriority w:val="99"/>
    <w:rsid w:val="00096C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96CEA"/>
    <w:rPr>
      <w:b/>
      <w:bCs/>
    </w:rPr>
  </w:style>
  <w:style w:type="character" w:customStyle="1" w:styleId="CommentSubjectChar">
    <w:name w:val="Comment Subject Char"/>
    <w:basedOn w:val="CommentTextChar"/>
    <w:link w:val="CommentSubject"/>
    <w:uiPriority w:val="99"/>
    <w:semiHidden/>
    <w:rsid w:val="00096CEA"/>
    <w:rPr>
      <w:rFonts w:eastAsiaTheme="minorEastAsia"/>
      <w:b/>
      <w:bCs/>
      <w:sz w:val="20"/>
      <w:szCs w:val="20"/>
    </w:rPr>
  </w:style>
  <w:style w:type="character" w:customStyle="1" w:styleId="st">
    <w:name w:val="st"/>
    <w:basedOn w:val="DefaultParagraphFont"/>
    <w:rsid w:val="005619D4"/>
  </w:style>
  <w:style w:type="character" w:styleId="Hyperlink">
    <w:name w:val="Hyperlink"/>
    <w:basedOn w:val="DefaultParagraphFont"/>
    <w:uiPriority w:val="99"/>
    <w:semiHidden/>
    <w:unhideWhenUsed/>
    <w:rsid w:val="00EB2DC9"/>
    <w:rPr>
      <w:i/>
      <w:iCs w:val="0"/>
      <w:sz w:val="22"/>
      <w:szCs w:val="22"/>
    </w:rPr>
  </w:style>
  <w:style w:type="paragraph" w:styleId="Title">
    <w:name w:val="Title"/>
    <w:basedOn w:val="Normal"/>
    <w:link w:val="TitleChar"/>
    <w:qFormat/>
    <w:rsid w:val="00EB2DC9"/>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EB2DC9"/>
    <w:rPr>
      <w:rFonts w:ascii="Times New Roman" w:eastAsia="Times New Roman" w:hAnsi="Times New Roman" w:cs="Times New Roman"/>
      <w:b/>
      <w:sz w:val="24"/>
      <w:szCs w:val="20"/>
    </w:rPr>
  </w:style>
  <w:style w:type="character" w:customStyle="1" w:styleId="ListParagraphChar">
    <w:name w:val="List Paragraph Char"/>
    <w:aliases w:val="123 List Paragraph Char,List Paragraph1 Char,Celula Char,Normal 2 Char,List Paragraph (numbered (a)) Char,References Char,List_Paragraph Char,Multilevel para_II Char,Numbered List Paragraph Char,Akapit z listą BS Char,Bullet1 Char"/>
    <w:link w:val="ListParagraph"/>
    <w:uiPriority w:val="34"/>
    <w:qFormat/>
    <w:locked/>
    <w:rsid w:val="00BE7F53"/>
    <w:rPr>
      <w:rFonts w:ascii="Times New Roman" w:eastAsia="Times New Roman" w:hAnsi="Times New Roman" w:cs="Times New Roman"/>
      <w:sz w:val="24"/>
      <w:szCs w:val="24"/>
    </w:rPr>
  </w:style>
  <w:style w:type="paragraph" w:styleId="Revision">
    <w:name w:val="Revision"/>
    <w:hidden/>
    <w:uiPriority w:val="99"/>
    <w:semiHidden/>
    <w:rsid w:val="00042FF4"/>
    <w:pPr>
      <w:spacing w:after="0" w:line="240" w:lineRule="auto"/>
    </w:pPr>
    <w:rPr>
      <w:rFonts w:eastAsiaTheme="minorEastAsia"/>
    </w:rPr>
  </w:style>
  <w:style w:type="paragraph" w:customStyle="1" w:styleId="TORheading">
    <w:name w:val="TOR heading"/>
    <w:basedOn w:val="Normal"/>
    <w:next w:val="Normal"/>
    <w:rsid w:val="00EF2205"/>
    <w:pPr>
      <w:numPr>
        <w:numId w:val="38"/>
      </w:numPr>
      <w:overflowPunct w:val="0"/>
      <w:autoSpaceDE w:val="0"/>
      <w:autoSpaceDN w:val="0"/>
      <w:adjustRightInd w:val="0"/>
      <w:spacing w:after="0" w:line="264" w:lineRule="auto"/>
      <w:textAlignment w:val="baseline"/>
    </w:pPr>
    <w:rPr>
      <w:rFonts w:ascii="Book Antiqua" w:eastAsia="Times New Roman" w:hAnsi="Book Antiqua" w:cs="Book Antiqua"/>
      <w:b/>
      <w:bCs/>
      <w:smallCaps/>
      <w:lang w:val="en-GB"/>
    </w:rPr>
  </w:style>
  <w:style w:type="table" w:styleId="TableGrid">
    <w:name w:val="Table Grid"/>
    <w:basedOn w:val="TableNormal"/>
    <w:uiPriority w:val="59"/>
    <w:rsid w:val="00D0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0059">
      <w:bodyDiv w:val="1"/>
      <w:marLeft w:val="0"/>
      <w:marRight w:val="0"/>
      <w:marTop w:val="0"/>
      <w:marBottom w:val="0"/>
      <w:divBdr>
        <w:top w:val="none" w:sz="0" w:space="0" w:color="auto"/>
        <w:left w:val="none" w:sz="0" w:space="0" w:color="auto"/>
        <w:bottom w:val="none" w:sz="0" w:space="0" w:color="auto"/>
        <w:right w:val="none" w:sz="0" w:space="0" w:color="auto"/>
      </w:divBdr>
    </w:div>
    <w:div w:id="46800850">
      <w:bodyDiv w:val="1"/>
      <w:marLeft w:val="0"/>
      <w:marRight w:val="0"/>
      <w:marTop w:val="0"/>
      <w:marBottom w:val="0"/>
      <w:divBdr>
        <w:top w:val="none" w:sz="0" w:space="0" w:color="auto"/>
        <w:left w:val="none" w:sz="0" w:space="0" w:color="auto"/>
        <w:bottom w:val="none" w:sz="0" w:space="0" w:color="auto"/>
        <w:right w:val="none" w:sz="0" w:space="0" w:color="auto"/>
      </w:divBdr>
      <w:divsChild>
        <w:div w:id="731198641">
          <w:marLeft w:val="0"/>
          <w:marRight w:val="0"/>
          <w:marTop w:val="0"/>
          <w:marBottom w:val="0"/>
          <w:divBdr>
            <w:top w:val="none" w:sz="0" w:space="0" w:color="auto"/>
            <w:left w:val="none" w:sz="0" w:space="0" w:color="auto"/>
            <w:bottom w:val="none" w:sz="0" w:space="0" w:color="auto"/>
            <w:right w:val="none" w:sz="0" w:space="0" w:color="auto"/>
          </w:divBdr>
          <w:divsChild>
            <w:div w:id="1504709550">
              <w:marLeft w:val="0"/>
              <w:marRight w:val="0"/>
              <w:marTop w:val="0"/>
              <w:marBottom w:val="0"/>
              <w:divBdr>
                <w:top w:val="none" w:sz="0" w:space="0" w:color="auto"/>
                <w:left w:val="none" w:sz="0" w:space="0" w:color="auto"/>
                <w:bottom w:val="none" w:sz="0" w:space="0" w:color="auto"/>
                <w:right w:val="none" w:sz="0" w:space="0" w:color="auto"/>
              </w:divBdr>
              <w:divsChild>
                <w:div w:id="1131904425">
                  <w:marLeft w:val="0"/>
                  <w:marRight w:val="0"/>
                  <w:marTop w:val="0"/>
                  <w:marBottom w:val="0"/>
                  <w:divBdr>
                    <w:top w:val="none" w:sz="0" w:space="0" w:color="auto"/>
                    <w:left w:val="none" w:sz="0" w:space="0" w:color="auto"/>
                    <w:bottom w:val="none" w:sz="0" w:space="0" w:color="auto"/>
                    <w:right w:val="none" w:sz="0" w:space="0" w:color="auto"/>
                  </w:divBdr>
                  <w:divsChild>
                    <w:div w:id="717511374">
                      <w:marLeft w:val="0"/>
                      <w:marRight w:val="150"/>
                      <w:marTop w:val="0"/>
                      <w:marBottom w:val="0"/>
                      <w:divBdr>
                        <w:top w:val="none" w:sz="0" w:space="0" w:color="auto"/>
                        <w:left w:val="none" w:sz="0" w:space="0" w:color="auto"/>
                        <w:bottom w:val="none" w:sz="0" w:space="0" w:color="auto"/>
                        <w:right w:val="none" w:sz="0" w:space="0" w:color="auto"/>
                      </w:divBdr>
                      <w:divsChild>
                        <w:div w:id="932975505">
                          <w:marLeft w:val="0"/>
                          <w:marRight w:val="0"/>
                          <w:marTop w:val="0"/>
                          <w:marBottom w:val="0"/>
                          <w:divBdr>
                            <w:top w:val="none" w:sz="0" w:space="0" w:color="auto"/>
                            <w:left w:val="none" w:sz="0" w:space="0" w:color="auto"/>
                            <w:bottom w:val="none" w:sz="0" w:space="0" w:color="auto"/>
                            <w:right w:val="none" w:sz="0" w:space="0" w:color="auto"/>
                          </w:divBdr>
                          <w:divsChild>
                            <w:div w:id="1894194990">
                              <w:marLeft w:val="0"/>
                              <w:marRight w:val="0"/>
                              <w:marTop w:val="0"/>
                              <w:marBottom w:val="0"/>
                              <w:divBdr>
                                <w:top w:val="none" w:sz="0" w:space="0" w:color="auto"/>
                                <w:left w:val="none" w:sz="0" w:space="0" w:color="auto"/>
                                <w:bottom w:val="none" w:sz="0" w:space="0" w:color="auto"/>
                                <w:right w:val="none" w:sz="0" w:space="0" w:color="auto"/>
                              </w:divBdr>
                              <w:divsChild>
                                <w:div w:id="813332201">
                                  <w:marLeft w:val="0"/>
                                  <w:marRight w:val="0"/>
                                  <w:marTop w:val="0"/>
                                  <w:marBottom w:val="0"/>
                                  <w:divBdr>
                                    <w:top w:val="none" w:sz="0" w:space="0" w:color="auto"/>
                                    <w:left w:val="none" w:sz="0" w:space="0" w:color="auto"/>
                                    <w:bottom w:val="none" w:sz="0" w:space="0" w:color="auto"/>
                                    <w:right w:val="none" w:sz="0" w:space="0" w:color="auto"/>
                                  </w:divBdr>
                                  <w:divsChild>
                                    <w:div w:id="1103064453">
                                      <w:marLeft w:val="0"/>
                                      <w:marRight w:val="0"/>
                                      <w:marTop w:val="0"/>
                                      <w:marBottom w:val="0"/>
                                      <w:divBdr>
                                        <w:top w:val="none" w:sz="0" w:space="0" w:color="auto"/>
                                        <w:left w:val="none" w:sz="0" w:space="0" w:color="auto"/>
                                        <w:bottom w:val="none" w:sz="0" w:space="0" w:color="auto"/>
                                        <w:right w:val="none" w:sz="0" w:space="0" w:color="auto"/>
                                      </w:divBdr>
                                      <w:divsChild>
                                        <w:div w:id="813256818">
                                          <w:marLeft w:val="0"/>
                                          <w:marRight w:val="0"/>
                                          <w:marTop w:val="0"/>
                                          <w:marBottom w:val="0"/>
                                          <w:divBdr>
                                            <w:top w:val="none" w:sz="0" w:space="0" w:color="auto"/>
                                            <w:left w:val="none" w:sz="0" w:space="0" w:color="auto"/>
                                            <w:bottom w:val="none" w:sz="0" w:space="0" w:color="auto"/>
                                            <w:right w:val="none" w:sz="0" w:space="0" w:color="auto"/>
                                          </w:divBdr>
                                          <w:divsChild>
                                            <w:div w:id="1340963112">
                                              <w:marLeft w:val="0"/>
                                              <w:marRight w:val="0"/>
                                              <w:marTop w:val="0"/>
                                              <w:marBottom w:val="0"/>
                                              <w:divBdr>
                                                <w:top w:val="none" w:sz="0" w:space="0" w:color="auto"/>
                                                <w:left w:val="none" w:sz="0" w:space="0" w:color="auto"/>
                                                <w:bottom w:val="none" w:sz="0" w:space="0" w:color="auto"/>
                                                <w:right w:val="none" w:sz="0" w:space="0" w:color="auto"/>
                                              </w:divBdr>
                                              <w:divsChild>
                                                <w:div w:id="2129615140">
                                                  <w:marLeft w:val="0"/>
                                                  <w:marRight w:val="0"/>
                                                  <w:marTop w:val="0"/>
                                                  <w:marBottom w:val="0"/>
                                                  <w:divBdr>
                                                    <w:top w:val="none" w:sz="0" w:space="0" w:color="auto"/>
                                                    <w:left w:val="none" w:sz="0" w:space="0" w:color="auto"/>
                                                    <w:bottom w:val="none" w:sz="0" w:space="0" w:color="auto"/>
                                                    <w:right w:val="none" w:sz="0" w:space="0" w:color="auto"/>
                                                  </w:divBdr>
                                                  <w:divsChild>
                                                    <w:div w:id="207894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50052">
      <w:bodyDiv w:val="1"/>
      <w:marLeft w:val="0"/>
      <w:marRight w:val="0"/>
      <w:marTop w:val="0"/>
      <w:marBottom w:val="0"/>
      <w:divBdr>
        <w:top w:val="none" w:sz="0" w:space="0" w:color="auto"/>
        <w:left w:val="none" w:sz="0" w:space="0" w:color="auto"/>
        <w:bottom w:val="none" w:sz="0" w:space="0" w:color="auto"/>
        <w:right w:val="none" w:sz="0" w:space="0" w:color="auto"/>
      </w:divBdr>
    </w:div>
    <w:div w:id="191381116">
      <w:bodyDiv w:val="1"/>
      <w:marLeft w:val="0"/>
      <w:marRight w:val="0"/>
      <w:marTop w:val="0"/>
      <w:marBottom w:val="0"/>
      <w:divBdr>
        <w:top w:val="none" w:sz="0" w:space="0" w:color="auto"/>
        <w:left w:val="none" w:sz="0" w:space="0" w:color="auto"/>
        <w:bottom w:val="none" w:sz="0" w:space="0" w:color="auto"/>
        <w:right w:val="none" w:sz="0" w:space="0" w:color="auto"/>
      </w:divBdr>
    </w:div>
    <w:div w:id="244652271">
      <w:bodyDiv w:val="1"/>
      <w:marLeft w:val="0"/>
      <w:marRight w:val="0"/>
      <w:marTop w:val="0"/>
      <w:marBottom w:val="0"/>
      <w:divBdr>
        <w:top w:val="none" w:sz="0" w:space="0" w:color="auto"/>
        <w:left w:val="none" w:sz="0" w:space="0" w:color="auto"/>
        <w:bottom w:val="none" w:sz="0" w:space="0" w:color="auto"/>
        <w:right w:val="none" w:sz="0" w:space="0" w:color="auto"/>
      </w:divBdr>
    </w:div>
    <w:div w:id="993995279">
      <w:bodyDiv w:val="1"/>
      <w:marLeft w:val="0"/>
      <w:marRight w:val="0"/>
      <w:marTop w:val="0"/>
      <w:marBottom w:val="0"/>
      <w:divBdr>
        <w:top w:val="none" w:sz="0" w:space="0" w:color="auto"/>
        <w:left w:val="none" w:sz="0" w:space="0" w:color="auto"/>
        <w:bottom w:val="none" w:sz="0" w:space="0" w:color="auto"/>
        <w:right w:val="none" w:sz="0" w:space="0" w:color="auto"/>
      </w:divBdr>
    </w:div>
    <w:div w:id="1038623705">
      <w:bodyDiv w:val="1"/>
      <w:marLeft w:val="0"/>
      <w:marRight w:val="0"/>
      <w:marTop w:val="0"/>
      <w:marBottom w:val="0"/>
      <w:divBdr>
        <w:top w:val="none" w:sz="0" w:space="0" w:color="auto"/>
        <w:left w:val="none" w:sz="0" w:space="0" w:color="auto"/>
        <w:bottom w:val="none" w:sz="0" w:space="0" w:color="auto"/>
        <w:right w:val="none" w:sz="0" w:space="0" w:color="auto"/>
      </w:divBdr>
    </w:div>
    <w:div w:id="1311400294">
      <w:bodyDiv w:val="1"/>
      <w:marLeft w:val="0"/>
      <w:marRight w:val="0"/>
      <w:marTop w:val="0"/>
      <w:marBottom w:val="0"/>
      <w:divBdr>
        <w:top w:val="none" w:sz="0" w:space="0" w:color="auto"/>
        <w:left w:val="none" w:sz="0" w:space="0" w:color="auto"/>
        <w:bottom w:val="none" w:sz="0" w:space="0" w:color="auto"/>
        <w:right w:val="none" w:sz="0" w:space="0" w:color="auto"/>
      </w:divBdr>
    </w:div>
    <w:div w:id="1573540121">
      <w:bodyDiv w:val="1"/>
      <w:marLeft w:val="0"/>
      <w:marRight w:val="0"/>
      <w:marTop w:val="0"/>
      <w:marBottom w:val="0"/>
      <w:divBdr>
        <w:top w:val="none" w:sz="0" w:space="0" w:color="auto"/>
        <w:left w:val="none" w:sz="0" w:space="0" w:color="auto"/>
        <w:bottom w:val="none" w:sz="0" w:space="0" w:color="auto"/>
        <w:right w:val="none" w:sz="0" w:space="0" w:color="auto"/>
      </w:divBdr>
      <w:divsChild>
        <w:div w:id="364798426">
          <w:marLeft w:val="0"/>
          <w:marRight w:val="0"/>
          <w:marTop w:val="0"/>
          <w:marBottom w:val="0"/>
          <w:divBdr>
            <w:top w:val="none" w:sz="0" w:space="0" w:color="auto"/>
            <w:left w:val="none" w:sz="0" w:space="0" w:color="auto"/>
            <w:bottom w:val="none" w:sz="0" w:space="0" w:color="auto"/>
            <w:right w:val="none" w:sz="0" w:space="0" w:color="auto"/>
          </w:divBdr>
          <w:divsChild>
            <w:div w:id="1571620284">
              <w:marLeft w:val="0"/>
              <w:marRight w:val="0"/>
              <w:marTop w:val="0"/>
              <w:marBottom w:val="0"/>
              <w:divBdr>
                <w:top w:val="none" w:sz="0" w:space="0" w:color="auto"/>
                <w:left w:val="none" w:sz="0" w:space="0" w:color="auto"/>
                <w:bottom w:val="none" w:sz="0" w:space="0" w:color="auto"/>
                <w:right w:val="none" w:sz="0" w:space="0" w:color="auto"/>
              </w:divBdr>
            </w:div>
          </w:divsChild>
        </w:div>
        <w:div w:id="2131972257">
          <w:marLeft w:val="0"/>
          <w:marRight w:val="0"/>
          <w:marTop w:val="0"/>
          <w:marBottom w:val="0"/>
          <w:divBdr>
            <w:top w:val="none" w:sz="0" w:space="0" w:color="auto"/>
            <w:left w:val="none" w:sz="0" w:space="0" w:color="auto"/>
            <w:bottom w:val="none" w:sz="0" w:space="0" w:color="auto"/>
            <w:right w:val="none" w:sz="0" w:space="0" w:color="auto"/>
          </w:divBdr>
          <w:divsChild>
            <w:div w:id="512762075">
              <w:marLeft w:val="0"/>
              <w:marRight w:val="0"/>
              <w:marTop w:val="0"/>
              <w:marBottom w:val="0"/>
              <w:divBdr>
                <w:top w:val="none" w:sz="0" w:space="0" w:color="auto"/>
                <w:left w:val="none" w:sz="0" w:space="0" w:color="auto"/>
                <w:bottom w:val="none" w:sz="0" w:space="0" w:color="auto"/>
                <w:right w:val="none" w:sz="0" w:space="0" w:color="auto"/>
              </w:divBdr>
            </w:div>
            <w:div w:id="105738368">
              <w:marLeft w:val="0"/>
              <w:marRight w:val="0"/>
              <w:marTop w:val="0"/>
              <w:marBottom w:val="0"/>
              <w:divBdr>
                <w:top w:val="none" w:sz="0" w:space="0" w:color="auto"/>
                <w:left w:val="none" w:sz="0" w:space="0" w:color="auto"/>
                <w:bottom w:val="none" w:sz="0" w:space="0" w:color="auto"/>
                <w:right w:val="none" w:sz="0" w:space="0" w:color="auto"/>
              </w:divBdr>
            </w:div>
          </w:divsChild>
        </w:div>
        <w:div w:id="1524124527">
          <w:marLeft w:val="0"/>
          <w:marRight w:val="0"/>
          <w:marTop w:val="0"/>
          <w:marBottom w:val="0"/>
          <w:divBdr>
            <w:top w:val="none" w:sz="0" w:space="0" w:color="auto"/>
            <w:left w:val="none" w:sz="0" w:space="0" w:color="auto"/>
            <w:bottom w:val="none" w:sz="0" w:space="0" w:color="auto"/>
            <w:right w:val="none" w:sz="0" w:space="0" w:color="auto"/>
          </w:divBdr>
          <w:divsChild>
            <w:div w:id="1644504576">
              <w:marLeft w:val="0"/>
              <w:marRight w:val="0"/>
              <w:marTop w:val="0"/>
              <w:marBottom w:val="0"/>
              <w:divBdr>
                <w:top w:val="none" w:sz="0" w:space="0" w:color="auto"/>
                <w:left w:val="none" w:sz="0" w:space="0" w:color="auto"/>
                <w:bottom w:val="none" w:sz="0" w:space="0" w:color="auto"/>
                <w:right w:val="none" w:sz="0" w:space="0" w:color="auto"/>
              </w:divBdr>
            </w:div>
            <w:div w:id="1633249410">
              <w:marLeft w:val="0"/>
              <w:marRight w:val="0"/>
              <w:marTop w:val="0"/>
              <w:marBottom w:val="0"/>
              <w:divBdr>
                <w:top w:val="none" w:sz="0" w:space="0" w:color="auto"/>
                <w:left w:val="none" w:sz="0" w:space="0" w:color="auto"/>
                <w:bottom w:val="none" w:sz="0" w:space="0" w:color="auto"/>
                <w:right w:val="none" w:sz="0" w:space="0" w:color="auto"/>
              </w:divBdr>
            </w:div>
          </w:divsChild>
        </w:div>
        <w:div w:id="1011181115">
          <w:marLeft w:val="0"/>
          <w:marRight w:val="0"/>
          <w:marTop w:val="0"/>
          <w:marBottom w:val="0"/>
          <w:divBdr>
            <w:top w:val="none" w:sz="0" w:space="0" w:color="auto"/>
            <w:left w:val="none" w:sz="0" w:space="0" w:color="auto"/>
            <w:bottom w:val="none" w:sz="0" w:space="0" w:color="auto"/>
            <w:right w:val="none" w:sz="0" w:space="0" w:color="auto"/>
          </w:divBdr>
          <w:divsChild>
            <w:div w:id="149561155">
              <w:marLeft w:val="0"/>
              <w:marRight w:val="0"/>
              <w:marTop w:val="0"/>
              <w:marBottom w:val="0"/>
              <w:divBdr>
                <w:top w:val="none" w:sz="0" w:space="0" w:color="auto"/>
                <w:left w:val="none" w:sz="0" w:space="0" w:color="auto"/>
                <w:bottom w:val="none" w:sz="0" w:space="0" w:color="auto"/>
                <w:right w:val="none" w:sz="0" w:space="0" w:color="auto"/>
              </w:divBdr>
            </w:div>
            <w:div w:id="1374186685">
              <w:marLeft w:val="0"/>
              <w:marRight w:val="0"/>
              <w:marTop w:val="0"/>
              <w:marBottom w:val="0"/>
              <w:divBdr>
                <w:top w:val="none" w:sz="0" w:space="0" w:color="auto"/>
                <w:left w:val="none" w:sz="0" w:space="0" w:color="auto"/>
                <w:bottom w:val="none" w:sz="0" w:space="0" w:color="auto"/>
                <w:right w:val="none" w:sz="0" w:space="0" w:color="auto"/>
              </w:divBdr>
            </w:div>
          </w:divsChild>
        </w:div>
        <w:div w:id="300160778">
          <w:marLeft w:val="0"/>
          <w:marRight w:val="0"/>
          <w:marTop w:val="0"/>
          <w:marBottom w:val="0"/>
          <w:divBdr>
            <w:top w:val="none" w:sz="0" w:space="0" w:color="auto"/>
            <w:left w:val="none" w:sz="0" w:space="0" w:color="auto"/>
            <w:bottom w:val="none" w:sz="0" w:space="0" w:color="auto"/>
            <w:right w:val="none" w:sz="0" w:space="0" w:color="auto"/>
          </w:divBdr>
          <w:divsChild>
            <w:div w:id="2062050765">
              <w:marLeft w:val="0"/>
              <w:marRight w:val="0"/>
              <w:marTop w:val="0"/>
              <w:marBottom w:val="0"/>
              <w:divBdr>
                <w:top w:val="none" w:sz="0" w:space="0" w:color="auto"/>
                <w:left w:val="none" w:sz="0" w:space="0" w:color="auto"/>
                <w:bottom w:val="none" w:sz="0" w:space="0" w:color="auto"/>
                <w:right w:val="none" w:sz="0" w:space="0" w:color="auto"/>
              </w:divBdr>
            </w:div>
          </w:divsChild>
        </w:div>
        <w:div w:id="497580217">
          <w:marLeft w:val="0"/>
          <w:marRight w:val="0"/>
          <w:marTop w:val="0"/>
          <w:marBottom w:val="0"/>
          <w:divBdr>
            <w:top w:val="none" w:sz="0" w:space="0" w:color="auto"/>
            <w:left w:val="none" w:sz="0" w:space="0" w:color="auto"/>
            <w:bottom w:val="none" w:sz="0" w:space="0" w:color="auto"/>
            <w:right w:val="none" w:sz="0" w:space="0" w:color="auto"/>
          </w:divBdr>
          <w:divsChild>
            <w:div w:id="1736275143">
              <w:marLeft w:val="0"/>
              <w:marRight w:val="0"/>
              <w:marTop w:val="0"/>
              <w:marBottom w:val="0"/>
              <w:divBdr>
                <w:top w:val="none" w:sz="0" w:space="0" w:color="auto"/>
                <w:left w:val="none" w:sz="0" w:space="0" w:color="auto"/>
                <w:bottom w:val="none" w:sz="0" w:space="0" w:color="auto"/>
                <w:right w:val="none" w:sz="0" w:space="0" w:color="auto"/>
              </w:divBdr>
            </w:div>
          </w:divsChild>
        </w:div>
        <w:div w:id="1919557879">
          <w:marLeft w:val="0"/>
          <w:marRight w:val="0"/>
          <w:marTop w:val="0"/>
          <w:marBottom w:val="0"/>
          <w:divBdr>
            <w:top w:val="none" w:sz="0" w:space="0" w:color="auto"/>
            <w:left w:val="none" w:sz="0" w:space="0" w:color="auto"/>
            <w:bottom w:val="none" w:sz="0" w:space="0" w:color="auto"/>
            <w:right w:val="none" w:sz="0" w:space="0" w:color="auto"/>
          </w:divBdr>
          <w:divsChild>
            <w:div w:id="1811360971">
              <w:marLeft w:val="0"/>
              <w:marRight w:val="0"/>
              <w:marTop w:val="0"/>
              <w:marBottom w:val="0"/>
              <w:divBdr>
                <w:top w:val="none" w:sz="0" w:space="0" w:color="auto"/>
                <w:left w:val="none" w:sz="0" w:space="0" w:color="auto"/>
                <w:bottom w:val="none" w:sz="0" w:space="0" w:color="auto"/>
                <w:right w:val="none" w:sz="0" w:space="0" w:color="auto"/>
              </w:divBdr>
            </w:div>
          </w:divsChild>
        </w:div>
        <w:div w:id="521864010">
          <w:marLeft w:val="0"/>
          <w:marRight w:val="0"/>
          <w:marTop w:val="0"/>
          <w:marBottom w:val="0"/>
          <w:divBdr>
            <w:top w:val="none" w:sz="0" w:space="0" w:color="auto"/>
            <w:left w:val="none" w:sz="0" w:space="0" w:color="auto"/>
            <w:bottom w:val="none" w:sz="0" w:space="0" w:color="auto"/>
            <w:right w:val="none" w:sz="0" w:space="0" w:color="auto"/>
          </w:divBdr>
          <w:divsChild>
            <w:div w:id="959610533">
              <w:marLeft w:val="0"/>
              <w:marRight w:val="0"/>
              <w:marTop w:val="0"/>
              <w:marBottom w:val="0"/>
              <w:divBdr>
                <w:top w:val="none" w:sz="0" w:space="0" w:color="auto"/>
                <w:left w:val="none" w:sz="0" w:space="0" w:color="auto"/>
                <w:bottom w:val="none" w:sz="0" w:space="0" w:color="auto"/>
                <w:right w:val="none" w:sz="0" w:space="0" w:color="auto"/>
              </w:divBdr>
            </w:div>
          </w:divsChild>
        </w:div>
        <w:div w:id="632635184">
          <w:marLeft w:val="0"/>
          <w:marRight w:val="0"/>
          <w:marTop w:val="0"/>
          <w:marBottom w:val="0"/>
          <w:divBdr>
            <w:top w:val="none" w:sz="0" w:space="0" w:color="auto"/>
            <w:left w:val="none" w:sz="0" w:space="0" w:color="auto"/>
            <w:bottom w:val="none" w:sz="0" w:space="0" w:color="auto"/>
            <w:right w:val="none" w:sz="0" w:space="0" w:color="auto"/>
          </w:divBdr>
          <w:divsChild>
            <w:div w:id="738400976">
              <w:marLeft w:val="0"/>
              <w:marRight w:val="0"/>
              <w:marTop w:val="0"/>
              <w:marBottom w:val="0"/>
              <w:divBdr>
                <w:top w:val="none" w:sz="0" w:space="0" w:color="auto"/>
                <w:left w:val="none" w:sz="0" w:space="0" w:color="auto"/>
                <w:bottom w:val="none" w:sz="0" w:space="0" w:color="auto"/>
                <w:right w:val="none" w:sz="0" w:space="0" w:color="auto"/>
              </w:divBdr>
            </w:div>
          </w:divsChild>
        </w:div>
        <w:div w:id="1410931806">
          <w:marLeft w:val="0"/>
          <w:marRight w:val="0"/>
          <w:marTop w:val="0"/>
          <w:marBottom w:val="0"/>
          <w:divBdr>
            <w:top w:val="none" w:sz="0" w:space="0" w:color="auto"/>
            <w:left w:val="none" w:sz="0" w:space="0" w:color="auto"/>
            <w:bottom w:val="none" w:sz="0" w:space="0" w:color="auto"/>
            <w:right w:val="none" w:sz="0" w:space="0" w:color="auto"/>
          </w:divBdr>
          <w:divsChild>
            <w:div w:id="994992981">
              <w:marLeft w:val="0"/>
              <w:marRight w:val="0"/>
              <w:marTop w:val="0"/>
              <w:marBottom w:val="0"/>
              <w:divBdr>
                <w:top w:val="none" w:sz="0" w:space="0" w:color="auto"/>
                <w:left w:val="none" w:sz="0" w:space="0" w:color="auto"/>
                <w:bottom w:val="none" w:sz="0" w:space="0" w:color="auto"/>
                <w:right w:val="none" w:sz="0" w:space="0" w:color="auto"/>
              </w:divBdr>
            </w:div>
          </w:divsChild>
        </w:div>
        <w:div w:id="597955820">
          <w:marLeft w:val="0"/>
          <w:marRight w:val="0"/>
          <w:marTop w:val="0"/>
          <w:marBottom w:val="0"/>
          <w:divBdr>
            <w:top w:val="none" w:sz="0" w:space="0" w:color="auto"/>
            <w:left w:val="none" w:sz="0" w:space="0" w:color="auto"/>
            <w:bottom w:val="none" w:sz="0" w:space="0" w:color="auto"/>
            <w:right w:val="none" w:sz="0" w:space="0" w:color="auto"/>
          </w:divBdr>
          <w:divsChild>
            <w:div w:id="1287614506">
              <w:marLeft w:val="0"/>
              <w:marRight w:val="0"/>
              <w:marTop w:val="0"/>
              <w:marBottom w:val="0"/>
              <w:divBdr>
                <w:top w:val="none" w:sz="0" w:space="0" w:color="auto"/>
                <w:left w:val="none" w:sz="0" w:space="0" w:color="auto"/>
                <w:bottom w:val="none" w:sz="0" w:space="0" w:color="auto"/>
                <w:right w:val="none" w:sz="0" w:space="0" w:color="auto"/>
              </w:divBdr>
            </w:div>
          </w:divsChild>
        </w:div>
        <w:div w:id="142816090">
          <w:marLeft w:val="0"/>
          <w:marRight w:val="0"/>
          <w:marTop w:val="0"/>
          <w:marBottom w:val="0"/>
          <w:divBdr>
            <w:top w:val="none" w:sz="0" w:space="0" w:color="auto"/>
            <w:left w:val="none" w:sz="0" w:space="0" w:color="auto"/>
            <w:bottom w:val="none" w:sz="0" w:space="0" w:color="auto"/>
            <w:right w:val="none" w:sz="0" w:space="0" w:color="auto"/>
          </w:divBdr>
          <w:divsChild>
            <w:div w:id="6422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657">
      <w:bodyDiv w:val="1"/>
      <w:marLeft w:val="0"/>
      <w:marRight w:val="0"/>
      <w:marTop w:val="0"/>
      <w:marBottom w:val="0"/>
      <w:divBdr>
        <w:top w:val="none" w:sz="0" w:space="0" w:color="auto"/>
        <w:left w:val="none" w:sz="0" w:space="0" w:color="auto"/>
        <w:bottom w:val="none" w:sz="0" w:space="0" w:color="auto"/>
        <w:right w:val="none" w:sz="0" w:space="0" w:color="auto"/>
      </w:divBdr>
    </w:div>
    <w:div w:id="1859924752">
      <w:bodyDiv w:val="1"/>
      <w:marLeft w:val="0"/>
      <w:marRight w:val="0"/>
      <w:marTop w:val="0"/>
      <w:marBottom w:val="0"/>
      <w:divBdr>
        <w:top w:val="none" w:sz="0" w:space="0" w:color="auto"/>
        <w:left w:val="none" w:sz="0" w:space="0" w:color="auto"/>
        <w:bottom w:val="none" w:sz="0" w:space="0" w:color="auto"/>
        <w:right w:val="none" w:sz="0" w:space="0" w:color="auto"/>
      </w:divBdr>
      <w:divsChild>
        <w:div w:id="991444662">
          <w:marLeft w:val="0"/>
          <w:marRight w:val="0"/>
          <w:marTop w:val="0"/>
          <w:marBottom w:val="0"/>
          <w:divBdr>
            <w:top w:val="none" w:sz="0" w:space="0" w:color="auto"/>
            <w:left w:val="none" w:sz="0" w:space="0" w:color="auto"/>
            <w:bottom w:val="none" w:sz="0" w:space="0" w:color="auto"/>
            <w:right w:val="none" w:sz="0" w:space="0" w:color="auto"/>
          </w:divBdr>
          <w:divsChild>
            <w:div w:id="246615753">
              <w:marLeft w:val="0"/>
              <w:marRight w:val="0"/>
              <w:marTop w:val="0"/>
              <w:marBottom w:val="0"/>
              <w:divBdr>
                <w:top w:val="none" w:sz="0" w:space="0" w:color="auto"/>
                <w:left w:val="none" w:sz="0" w:space="0" w:color="auto"/>
                <w:bottom w:val="none" w:sz="0" w:space="0" w:color="auto"/>
                <w:right w:val="none" w:sz="0" w:space="0" w:color="auto"/>
              </w:divBdr>
              <w:divsChild>
                <w:div w:id="637416826">
                  <w:marLeft w:val="0"/>
                  <w:marRight w:val="0"/>
                  <w:marTop w:val="0"/>
                  <w:marBottom w:val="0"/>
                  <w:divBdr>
                    <w:top w:val="none" w:sz="0" w:space="0" w:color="auto"/>
                    <w:left w:val="none" w:sz="0" w:space="0" w:color="auto"/>
                    <w:bottom w:val="none" w:sz="0" w:space="0" w:color="auto"/>
                    <w:right w:val="none" w:sz="0" w:space="0" w:color="auto"/>
                  </w:divBdr>
                  <w:divsChild>
                    <w:div w:id="2037847179">
                      <w:marLeft w:val="0"/>
                      <w:marRight w:val="150"/>
                      <w:marTop w:val="0"/>
                      <w:marBottom w:val="0"/>
                      <w:divBdr>
                        <w:top w:val="none" w:sz="0" w:space="0" w:color="auto"/>
                        <w:left w:val="none" w:sz="0" w:space="0" w:color="auto"/>
                        <w:bottom w:val="none" w:sz="0" w:space="0" w:color="auto"/>
                        <w:right w:val="none" w:sz="0" w:space="0" w:color="auto"/>
                      </w:divBdr>
                      <w:divsChild>
                        <w:div w:id="1788701133">
                          <w:marLeft w:val="0"/>
                          <w:marRight w:val="0"/>
                          <w:marTop w:val="0"/>
                          <w:marBottom w:val="0"/>
                          <w:divBdr>
                            <w:top w:val="none" w:sz="0" w:space="0" w:color="auto"/>
                            <w:left w:val="none" w:sz="0" w:space="0" w:color="auto"/>
                            <w:bottom w:val="none" w:sz="0" w:space="0" w:color="auto"/>
                            <w:right w:val="none" w:sz="0" w:space="0" w:color="auto"/>
                          </w:divBdr>
                          <w:divsChild>
                            <w:div w:id="142503106">
                              <w:marLeft w:val="0"/>
                              <w:marRight w:val="0"/>
                              <w:marTop w:val="0"/>
                              <w:marBottom w:val="0"/>
                              <w:divBdr>
                                <w:top w:val="none" w:sz="0" w:space="0" w:color="auto"/>
                                <w:left w:val="none" w:sz="0" w:space="0" w:color="auto"/>
                                <w:bottom w:val="none" w:sz="0" w:space="0" w:color="auto"/>
                                <w:right w:val="none" w:sz="0" w:space="0" w:color="auto"/>
                              </w:divBdr>
                              <w:divsChild>
                                <w:div w:id="973213657">
                                  <w:marLeft w:val="0"/>
                                  <w:marRight w:val="0"/>
                                  <w:marTop w:val="0"/>
                                  <w:marBottom w:val="0"/>
                                  <w:divBdr>
                                    <w:top w:val="none" w:sz="0" w:space="0" w:color="auto"/>
                                    <w:left w:val="none" w:sz="0" w:space="0" w:color="auto"/>
                                    <w:bottom w:val="none" w:sz="0" w:space="0" w:color="auto"/>
                                    <w:right w:val="none" w:sz="0" w:space="0" w:color="auto"/>
                                  </w:divBdr>
                                  <w:divsChild>
                                    <w:div w:id="1362786210">
                                      <w:marLeft w:val="0"/>
                                      <w:marRight w:val="0"/>
                                      <w:marTop w:val="0"/>
                                      <w:marBottom w:val="0"/>
                                      <w:divBdr>
                                        <w:top w:val="none" w:sz="0" w:space="0" w:color="auto"/>
                                        <w:left w:val="none" w:sz="0" w:space="0" w:color="auto"/>
                                        <w:bottom w:val="none" w:sz="0" w:space="0" w:color="auto"/>
                                        <w:right w:val="none" w:sz="0" w:space="0" w:color="auto"/>
                                      </w:divBdr>
                                      <w:divsChild>
                                        <w:div w:id="1876966383">
                                          <w:marLeft w:val="0"/>
                                          <w:marRight w:val="0"/>
                                          <w:marTop w:val="0"/>
                                          <w:marBottom w:val="0"/>
                                          <w:divBdr>
                                            <w:top w:val="none" w:sz="0" w:space="0" w:color="auto"/>
                                            <w:left w:val="none" w:sz="0" w:space="0" w:color="auto"/>
                                            <w:bottom w:val="none" w:sz="0" w:space="0" w:color="auto"/>
                                            <w:right w:val="none" w:sz="0" w:space="0" w:color="auto"/>
                                          </w:divBdr>
                                          <w:divsChild>
                                            <w:div w:id="973800548">
                                              <w:marLeft w:val="0"/>
                                              <w:marRight w:val="0"/>
                                              <w:marTop w:val="0"/>
                                              <w:marBottom w:val="0"/>
                                              <w:divBdr>
                                                <w:top w:val="none" w:sz="0" w:space="0" w:color="auto"/>
                                                <w:left w:val="none" w:sz="0" w:space="0" w:color="auto"/>
                                                <w:bottom w:val="none" w:sz="0" w:space="0" w:color="auto"/>
                                                <w:right w:val="none" w:sz="0" w:space="0" w:color="auto"/>
                                              </w:divBdr>
                                              <w:divsChild>
                                                <w:div w:id="1627614891">
                                                  <w:marLeft w:val="0"/>
                                                  <w:marRight w:val="0"/>
                                                  <w:marTop w:val="0"/>
                                                  <w:marBottom w:val="0"/>
                                                  <w:divBdr>
                                                    <w:top w:val="none" w:sz="0" w:space="0" w:color="auto"/>
                                                    <w:left w:val="none" w:sz="0" w:space="0" w:color="auto"/>
                                                    <w:bottom w:val="none" w:sz="0" w:space="0" w:color="auto"/>
                                                    <w:right w:val="none" w:sz="0" w:space="0" w:color="auto"/>
                                                  </w:divBdr>
                                                  <w:divsChild>
                                                    <w:div w:id="17310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5119142">
      <w:bodyDiv w:val="1"/>
      <w:marLeft w:val="0"/>
      <w:marRight w:val="0"/>
      <w:marTop w:val="0"/>
      <w:marBottom w:val="0"/>
      <w:divBdr>
        <w:top w:val="none" w:sz="0" w:space="0" w:color="auto"/>
        <w:left w:val="none" w:sz="0" w:space="0" w:color="auto"/>
        <w:bottom w:val="none" w:sz="0" w:space="0" w:color="auto"/>
        <w:right w:val="none" w:sz="0" w:space="0" w:color="auto"/>
      </w:divBdr>
    </w:div>
    <w:div w:id="1937791236">
      <w:bodyDiv w:val="1"/>
      <w:marLeft w:val="0"/>
      <w:marRight w:val="0"/>
      <w:marTop w:val="0"/>
      <w:marBottom w:val="0"/>
      <w:divBdr>
        <w:top w:val="none" w:sz="0" w:space="0" w:color="auto"/>
        <w:left w:val="none" w:sz="0" w:space="0" w:color="auto"/>
        <w:bottom w:val="none" w:sz="0" w:space="0" w:color="auto"/>
        <w:right w:val="none" w:sz="0" w:space="0" w:color="auto"/>
      </w:divBdr>
    </w:div>
    <w:div w:id="20332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5AFF5-3976-4509-9DE3-FD094F09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Planning Institute of Jamaica</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Zana  Vokopola</dc:creator>
  <cp:lastModifiedBy>Shpresa Mezini</cp:lastModifiedBy>
  <cp:revision>4</cp:revision>
  <cp:lastPrinted>2014-12-04T22:19:00Z</cp:lastPrinted>
  <dcterms:created xsi:type="dcterms:W3CDTF">2025-05-09T09:02:00Z</dcterms:created>
  <dcterms:modified xsi:type="dcterms:W3CDTF">2025-05-09T09:04:00Z</dcterms:modified>
</cp:coreProperties>
</file>